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_GB2312" w:eastAsia="仿宋_GB2312" w:cs="仿宋_GB2312"/>
          <w:color w:val="000000" w:themeColor="text1"/>
          <w:sz w:val="32"/>
          <w:szCs w:val="32"/>
        </w:rPr>
      </w:pPr>
      <w:bookmarkStart w:id="4" w:name="_GoBack"/>
      <w:bookmarkEnd w:id="4"/>
      <w:r>
        <w:rPr>
          <w:rFonts w:hint="eastAsia" w:ascii="仿宋_GB2312" w:hAnsi="仿宋_GB2312" w:eastAsia="仿宋_GB2312" w:cs="仿宋_GB2312"/>
          <w:color w:val="000000" w:themeColor="text1"/>
          <w:sz w:val="32"/>
          <w:szCs w:val="32"/>
        </w:rPr>
        <w:pict>
          <v:shape id="_x0000_s2050" o:spid="_x0000_s2050" o:spt="201" type="#_x0000_t201" style="position:absolute;left:0pt;margin-left:116.25pt;margin-top:90pt;height:120pt;width:120pt;mso-position-horizontal-relative:page;mso-position-vertical-relative:page;z-index:251658240;mso-width-relative:page;mso-height-relative:page;" o:ole="t" filled="f" stroked="f" coordsize="21600,21600">
            <v:path/>
            <v:fill on="f" focussize="0,0"/>
            <v:stroke on="f" joinstyle="miter"/>
            <v:imagedata r:id="rId5" o:title=""/>
            <o:lock v:ext="edit"/>
            <w10:anchorlock/>
          </v:shape>
          <w:control r:id="rId4" w:name="SecSignControl1" w:shapeid="_x0000_s2050"/>
        </w:pict>
      </w:r>
      <w:r>
        <w:rPr>
          <w:rFonts w:hint="eastAsia" w:ascii="仿宋_GB2312" w:hAnsi="仿宋_GB2312" w:eastAsia="仿宋_GB2312" w:cs="仿宋_GB2312"/>
          <w:color w:val="000000" w:themeColor="text1"/>
          <w:sz w:val="32"/>
          <w:szCs w:val="32"/>
        </w:rPr>
        <w:t>附件1：（统一用word报送，不得擅自更改内容）</w:t>
      </w:r>
    </w:p>
    <w:p>
      <w:pPr>
        <w:spacing w:line="560" w:lineRule="exact"/>
        <w:jc w:val="center"/>
        <w:rPr>
          <w:rFonts w:ascii="方正小标宋简体" w:hAnsi="黑体" w:eastAsia="方正小标宋简体" w:cs="黑体"/>
          <w:color w:val="000000" w:themeColor="text1"/>
          <w:kern w:val="0"/>
          <w:sz w:val="32"/>
          <w:szCs w:val="32"/>
        </w:rPr>
      </w:pPr>
      <w:r>
        <w:rPr>
          <w:rFonts w:hint="eastAsia" w:ascii="方正小标宋简体" w:hAnsi="黑体" w:eastAsia="方正小标宋简体" w:cs="黑体"/>
          <w:color w:val="000000" w:themeColor="text1"/>
          <w:kern w:val="0"/>
          <w:sz w:val="32"/>
          <w:szCs w:val="32"/>
        </w:rPr>
        <w:t>上半年驻村工作情况登记表</w:t>
      </w:r>
    </w:p>
    <w:tbl>
      <w:tblPr>
        <w:tblStyle w:val="6"/>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43"/>
        <w:gridCol w:w="950"/>
        <w:gridCol w:w="900"/>
        <w:gridCol w:w="1000"/>
        <w:gridCol w:w="3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tcPr>
          <w:p>
            <w:pPr>
              <w:spacing w:line="560" w:lineRule="exact"/>
              <w:rPr>
                <w:rFonts w:ascii="黑体" w:hAnsi="黑体" w:eastAsia="黑体" w:cs="黑体"/>
                <w:color w:val="000000" w:themeColor="text1"/>
                <w:kern w:val="2"/>
                <w:sz w:val="28"/>
                <w:szCs w:val="28"/>
              </w:rPr>
            </w:pPr>
            <w:r>
              <w:rPr>
                <w:rFonts w:hint="eastAsia" w:ascii="黑体" w:hAnsi="黑体" w:eastAsia="黑体" w:cs="黑体"/>
                <w:color w:val="000000" w:themeColor="text1"/>
                <w:kern w:val="0"/>
                <w:sz w:val="28"/>
                <w:szCs w:val="28"/>
              </w:rPr>
              <w:t>单位</w:t>
            </w:r>
          </w:p>
        </w:tc>
        <w:tc>
          <w:tcPr>
            <w:tcW w:w="2693" w:type="dxa"/>
            <w:gridSpan w:val="2"/>
            <w:tcBorders>
              <w:top w:val="single" w:color="auto" w:sz="4" w:space="0"/>
              <w:left w:val="single" w:color="auto" w:sz="4" w:space="0"/>
              <w:bottom w:val="single" w:color="auto" w:sz="4" w:space="0"/>
              <w:right w:val="single" w:color="auto" w:sz="4" w:space="0"/>
            </w:tcBorders>
          </w:tcPr>
          <w:p>
            <w:pPr>
              <w:spacing w:line="560" w:lineRule="exact"/>
              <w:rPr>
                <w:rFonts w:ascii="仿宋_GB2312" w:hAnsi="仿宋_GB2312" w:eastAsia="仿宋_GB2312" w:cs="仿宋_GB2312"/>
                <w:color w:val="000000" w:themeColor="text1"/>
                <w:kern w:val="2"/>
                <w:sz w:val="24"/>
              </w:rPr>
            </w:pPr>
            <w:r>
              <w:rPr>
                <w:rFonts w:hint="eastAsia" w:ascii="仿宋_GB2312" w:hAnsi="仿宋_GB2312" w:eastAsia="仿宋_GB2312" w:cs="仿宋_GB2312"/>
                <w:color w:val="000000" w:themeColor="text1"/>
                <w:kern w:val="2"/>
                <w:sz w:val="24"/>
              </w:rPr>
              <w:t>汉阴县发展和改革局</w:t>
            </w:r>
          </w:p>
        </w:tc>
        <w:tc>
          <w:tcPr>
            <w:tcW w:w="1900" w:type="dxa"/>
            <w:gridSpan w:val="2"/>
            <w:tcBorders>
              <w:top w:val="single" w:color="auto" w:sz="4" w:space="0"/>
              <w:left w:val="single" w:color="auto" w:sz="4" w:space="0"/>
              <w:bottom w:val="single" w:color="auto" w:sz="4" w:space="0"/>
              <w:right w:val="single" w:color="auto" w:sz="4" w:space="0"/>
            </w:tcBorders>
          </w:tcPr>
          <w:p>
            <w:pPr>
              <w:spacing w:line="560" w:lineRule="exact"/>
              <w:rPr>
                <w:rFonts w:ascii="黑体" w:hAnsi="黑体" w:eastAsia="黑体" w:cs="黑体"/>
                <w:color w:val="000000" w:themeColor="text1"/>
                <w:kern w:val="2"/>
                <w:sz w:val="28"/>
                <w:szCs w:val="28"/>
              </w:rPr>
            </w:pPr>
            <w:r>
              <w:rPr>
                <w:rFonts w:hint="eastAsia" w:ascii="黑体" w:hAnsi="黑体" w:eastAsia="黑体" w:cs="黑体"/>
                <w:color w:val="000000" w:themeColor="text1"/>
                <w:kern w:val="0"/>
                <w:sz w:val="28"/>
                <w:szCs w:val="28"/>
              </w:rPr>
              <w:t>所驻县镇村</w:t>
            </w:r>
          </w:p>
        </w:tc>
        <w:tc>
          <w:tcPr>
            <w:tcW w:w="3062" w:type="dxa"/>
            <w:tcBorders>
              <w:top w:val="single" w:color="auto" w:sz="4" w:space="0"/>
              <w:left w:val="single" w:color="auto" w:sz="4" w:space="0"/>
              <w:bottom w:val="nil"/>
              <w:right w:val="single" w:color="auto" w:sz="4" w:space="0"/>
            </w:tcBorders>
          </w:tcPr>
          <w:p>
            <w:pPr>
              <w:spacing w:line="560" w:lineRule="exact"/>
              <w:rPr>
                <w:rFonts w:ascii="仿宋_GB2312" w:hAnsi="仿宋_GB2312" w:eastAsia="仿宋_GB2312" w:cs="仿宋_GB2312"/>
                <w:color w:val="000000" w:themeColor="text1"/>
                <w:kern w:val="2"/>
                <w:sz w:val="28"/>
                <w:szCs w:val="28"/>
              </w:rPr>
            </w:pPr>
            <w:r>
              <w:rPr>
                <w:rFonts w:hint="eastAsia" w:ascii="仿宋_GB2312" w:hAnsi="仿宋_GB2312" w:eastAsia="仿宋_GB2312" w:cs="仿宋_GB2312"/>
                <w:color w:val="000000" w:themeColor="text1"/>
                <w:kern w:val="2"/>
                <w:sz w:val="28"/>
                <w:szCs w:val="28"/>
              </w:rPr>
              <w:t>汉阴县城关镇新星村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60" w:type="dxa"/>
            <w:gridSpan w:val="2"/>
            <w:tcBorders>
              <w:top w:val="single" w:color="auto" w:sz="4" w:space="0"/>
              <w:left w:val="single" w:color="auto" w:sz="4" w:space="0"/>
              <w:bottom w:val="single" w:color="auto" w:sz="4" w:space="0"/>
              <w:right w:val="single" w:color="auto" w:sz="4" w:space="0"/>
            </w:tcBorders>
          </w:tcPr>
          <w:p>
            <w:pPr>
              <w:spacing w:line="560" w:lineRule="exact"/>
              <w:rPr>
                <w:rFonts w:ascii="仿宋_GB2312" w:hAnsi="仿宋_GB2312" w:eastAsia="仿宋_GB2312" w:cs="仿宋_GB2312"/>
                <w:color w:val="000000" w:themeColor="text1"/>
                <w:kern w:val="2"/>
                <w:sz w:val="28"/>
                <w:szCs w:val="28"/>
              </w:rPr>
            </w:pPr>
            <w:r>
              <w:rPr>
                <w:rFonts w:hint="eastAsia" w:ascii="黑体" w:hAnsi="黑体" w:eastAsia="黑体" w:cs="黑体"/>
                <w:color w:val="000000" w:themeColor="text1"/>
                <w:kern w:val="0"/>
                <w:sz w:val="28"/>
                <w:szCs w:val="28"/>
              </w:rPr>
              <w:t>驻村工作队队长</w:t>
            </w:r>
          </w:p>
        </w:tc>
        <w:tc>
          <w:tcPr>
            <w:tcW w:w="1850" w:type="dxa"/>
            <w:gridSpan w:val="2"/>
            <w:tcBorders>
              <w:top w:val="single" w:color="auto" w:sz="4" w:space="0"/>
              <w:left w:val="single" w:color="auto" w:sz="4" w:space="0"/>
              <w:bottom w:val="single" w:color="auto" w:sz="4" w:space="0"/>
              <w:right w:val="single" w:color="auto" w:sz="4" w:space="0"/>
            </w:tcBorders>
          </w:tcPr>
          <w:p>
            <w:pPr>
              <w:spacing w:line="560" w:lineRule="exact"/>
              <w:rPr>
                <w:rFonts w:ascii="仿宋_GB2312" w:hAnsi="仿宋_GB2312" w:eastAsia="仿宋_GB2312" w:cs="仿宋_GB2312"/>
                <w:color w:val="000000" w:themeColor="text1"/>
                <w:kern w:val="2"/>
                <w:sz w:val="28"/>
                <w:szCs w:val="28"/>
              </w:rPr>
            </w:pPr>
            <w:r>
              <w:rPr>
                <w:rFonts w:hint="eastAsia" w:ascii="仿宋_GB2312" w:hAnsi="仿宋_GB2312" w:eastAsia="仿宋_GB2312" w:cs="仿宋_GB2312"/>
                <w:color w:val="000000" w:themeColor="text1"/>
                <w:kern w:val="2"/>
                <w:sz w:val="28"/>
                <w:szCs w:val="28"/>
              </w:rPr>
              <w:t>王鹏</w:t>
            </w:r>
          </w:p>
        </w:tc>
        <w:tc>
          <w:tcPr>
            <w:tcW w:w="1000" w:type="dxa"/>
            <w:tcBorders>
              <w:top w:val="single" w:color="auto" w:sz="4" w:space="0"/>
              <w:left w:val="single" w:color="auto" w:sz="4" w:space="0"/>
              <w:bottom w:val="single" w:color="auto" w:sz="4" w:space="0"/>
              <w:right w:val="single" w:color="auto" w:sz="4" w:space="0"/>
            </w:tcBorders>
          </w:tcPr>
          <w:p>
            <w:pPr>
              <w:spacing w:line="560" w:lineRule="exact"/>
              <w:rPr>
                <w:rFonts w:ascii="仿宋_GB2312" w:hAnsi="仿宋_GB2312" w:eastAsia="仿宋_GB2312" w:cs="仿宋_GB2312"/>
                <w:color w:val="000000" w:themeColor="text1"/>
                <w:kern w:val="2"/>
                <w:sz w:val="28"/>
                <w:szCs w:val="28"/>
              </w:rPr>
            </w:pPr>
            <w:r>
              <w:rPr>
                <w:rFonts w:hint="eastAsia" w:ascii="黑体" w:hAnsi="黑体" w:eastAsia="黑体" w:cs="黑体"/>
                <w:color w:val="000000" w:themeColor="text1"/>
                <w:kern w:val="0"/>
                <w:sz w:val="28"/>
                <w:szCs w:val="28"/>
              </w:rPr>
              <w:t>手机</w:t>
            </w:r>
          </w:p>
        </w:tc>
        <w:tc>
          <w:tcPr>
            <w:tcW w:w="3062" w:type="dxa"/>
            <w:tcBorders>
              <w:top w:val="single" w:color="auto" w:sz="4" w:space="0"/>
              <w:left w:val="single" w:color="auto" w:sz="4" w:space="0"/>
              <w:bottom w:val="single" w:color="auto" w:sz="4" w:space="0"/>
              <w:right w:val="single" w:color="auto" w:sz="4" w:space="0"/>
            </w:tcBorders>
          </w:tcPr>
          <w:p>
            <w:pPr>
              <w:spacing w:line="560" w:lineRule="exact"/>
              <w:rPr>
                <w:rFonts w:ascii="仿宋_GB2312" w:hAnsi="仿宋_GB2312" w:eastAsia="仿宋_GB2312" w:cs="仿宋_GB2312"/>
                <w:color w:val="000000" w:themeColor="text1"/>
                <w:kern w:val="2"/>
                <w:sz w:val="28"/>
                <w:szCs w:val="28"/>
              </w:rPr>
            </w:pPr>
            <w:r>
              <w:rPr>
                <w:rFonts w:hint="eastAsia" w:ascii="仿宋_GB2312" w:hAnsi="仿宋_GB2312" w:eastAsia="仿宋_GB2312" w:cs="仿宋_GB2312"/>
                <w:color w:val="000000" w:themeColor="text1"/>
                <w:kern w:val="2"/>
                <w:sz w:val="28"/>
                <w:szCs w:val="28"/>
              </w:rPr>
              <w:t>18091566566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8472" w:type="dxa"/>
            <w:gridSpan w:val="6"/>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仿宋_GB2312" w:eastAsia="仿宋_GB2312" w:cs="仿宋_GB2312"/>
                <w:color w:val="000000" w:themeColor="text1"/>
                <w:kern w:val="2"/>
                <w:sz w:val="28"/>
                <w:szCs w:val="28"/>
              </w:rPr>
            </w:pPr>
            <w:r>
              <w:rPr>
                <w:rFonts w:hint="eastAsia" w:ascii="方正小标宋简体" w:hAnsi="黑体" w:eastAsia="方正小标宋简体" w:cs="黑体"/>
                <w:color w:val="000000" w:themeColor="text1"/>
                <w:kern w:val="0"/>
                <w:sz w:val="32"/>
                <w:szCs w:val="32"/>
              </w:rPr>
              <w:t>帮扶村基本情况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8" w:hRule="atLeast"/>
        </w:trPr>
        <w:tc>
          <w:tcPr>
            <w:tcW w:w="8472" w:type="dxa"/>
            <w:gridSpan w:val="6"/>
            <w:tcBorders>
              <w:top w:val="single" w:color="auto" w:sz="4" w:space="0"/>
              <w:left w:val="single" w:color="auto" w:sz="4" w:space="0"/>
              <w:bottom w:val="single" w:color="auto" w:sz="4" w:space="0"/>
              <w:right w:val="single" w:color="auto" w:sz="4" w:space="0"/>
            </w:tcBorders>
          </w:tcPr>
          <w:p>
            <w:pPr>
              <w:spacing w:line="500" w:lineRule="exact"/>
              <w:ind w:firstLine="560" w:firstLineChars="200"/>
              <w:rPr>
                <w:rFonts w:ascii="仿宋_GB2312" w:hAnsi="仿宋" w:eastAsia="仿宋_GB2312" w:cs="仿宋"/>
                <w:kern w:val="0"/>
                <w:sz w:val="28"/>
                <w:szCs w:val="28"/>
              </w:rPr>
            </w:pPr>
            <w:r>
              <w:rPr>
                <w:rFonts w:hint="eastAsia" w:ascii="仿宋_GB2312" w:hAnsi="仿宋" w:eastAsia="仿宋_GB2312" w:cs="Times New Roman"/>
                <w:kern w:val="0"/>
                <w:sz w:val="28"/>
                <w:szCs w:val="28"/>
              </w:rPr>
              <w:t>新星村辖13个村民小组。有耕地2172亩，其中水田369亩，林地2078亩，有475户，总人口1209人，建档立卡贫困275户，数据清洗后有贫困户149户，387人，其中重点贫困户16户，37人。有月河至村部、股水至益心两条水泥路；村部至益心4.3km、至6、7、8、9组砂石四条，安全供水站一座，水窖6口；</w:t>
            </w:r>
            <w:r>
              <w:rPr>
                <w:rFonts w:hint="eastAsia" w:ascii="仿宋_GB2312" w:hAnsi="仿宋" w:eastAsia="仿宋_GB2312" w:cs="仿宋"/>
                <w:kern w:val="0"/>
                <w:sz w:val="28"/>
                <w:szCs w:val="28"/>
              </w:rPr>
              <w:t>油茶2300余亩，养殖大户10户，专业合作社2个。特色产业养殖、酿酒。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72" w:type="dxa"/>
            <w:gridSpan w:val="6"/>
            <w:tcBorders>
              <w:top w:val="single" w:color="auto" w:sz="4" w:space="0"/>
              <w:left w:val="single" w:color="auto" w:sz="4" w:space="0"/>
              <w:bottom w:val="single" w:color="auto" w:sz="4" w:space="0"/>
              <w:right w:val="single" w:color="auto" w:sz="4" w:space="0"/>
            </w:tcBorders>
          </w:tcPr>
          <w:p>
            <w:pPr>
              <w:spacing w:line="500" w:lineRule="exact"/>
              <w:jc w:val="center"/>
              <w:rPr>
                <w:rFonts w:ascii="仿宋" w:hAnsi="仿宋" w:eastAsia="仿宋" w:cs="仿宋"/>
                <w:kern w:val="0"/>
                <w:sz w:val="24"/>
              </w:rPr>
            </w:pPr>
            <w:r>
              <w:rPr>
                <w:rFonts w:hint="eastAsia" w:ascii="方正小标宋简体" w:hAnsi="黑体" w:eastAsia="方正小标宋简体" w:cs="黑体"/>
                <w:color w:val="000000" w:themeColor="text1"/>
                <w:kern w:val="0"/>
                <w:sz w:val="32"/>
                <w:szCs w:val="32"/>
              </w:rPr>
              <w:t>整体扶贫工作成效及2017年上半年主要工作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72" w:type="dxa"/>
            <w:gridSpan w:val="6"/>
            <w:tcBorders>
              <w:top w:val="single" w:color="auto" w:sz="4" w:space="0"/>
              <w:left w:val="single" w:color="auto" w:sz="4" w:space="0"/>
              <w:bottom w:val="single" w:color="auto" w:sz="4" w:space="0"/>
              <w:right w:val="single" w:color="auto" w:sz="4" w:space="0"/>
            </w:tcBorders>
          </w:tcPr>
          <w:p>
            <w:pPr>
              <w:spacing w:line="500" w:lineRule="exact"/>
              <w:ind w:firstLine="562" w:firstLineChars="200"/>
              <w:rPr>
                <w:rFonts w:ascii="仿宋_GB2312" w:hAnsi="仿宋" w:eastAsia="仿宋_GB2312" w:cs="仿宋"/>
                <w:b/>
                <w:kern w:val="0"/>
                <w:sz w:val="28"/>
                <w:szCs w:val="28"/>
              </w:rPr>
            </w:pPr>
            <w:r>
              <w:rPr>
                <w:rFonts w:hint="eastAsia" w:ascii="仿宋_GB2312" w:hAnsi="仿宋" w:eastAsia="仿宋_GB2312" w:cs="仿宋"/>
                <w:b/>
                <w:kern w:val="0"/>
                <w:sz w:val="28"/>
                <w:szCs w:val="28"/>
              </w:rPr>
              <w:t>1、协助</w:t>
            </w:r>
            <w:bookmarkStart w:id="0" w:name="OLE_LINK1"/>
            <w:bookmarkStart w:id="1" w:name="OLE_LINK2"/>
            <w:r>
              <w:rPr>
                <w:rFonts w:hint="eastAsia" w:ascii="仿宋_GB2312" w:hAnsi="仿宋" w:eastAsia="仿宋_GB2312" w:cs="仿宋"/>
                <w:b/>
                <w:kern w:val="0"/>
                <w:sz w:val="28"/>
                <w:szCs w:val="28"/>
              </w:rPr>
              <w:t>精准识别数据清洗</w:t>
            </w:r>
            <w:bookmarkEnd w:id="0"/>
            <w:bookmarkEnd w:id="1"/>
          </w:p>
          <w:p>
            <w:pPr>
              <w:spacing w:line="50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帮助村三委理清思路，制订出了切实可行精准识别数据清洗工作方案，参与召开了9个党员、村民代表、村组群众会。达到了</w:t>
            </w:r>
            <w:r>
              <w:rPr>
                <w:rFonts w:hint="eastAsia" w:ascii="仿宋_GB2312" w:hAnsi="仿宋" w:eastAsia="仿宋" w:cs="仿宋"/>
                <w:kern w:val="0"/>
                <w:sz w:val="28"/>
                <w:szCs w:val="28"/>
              </w:rPr>
              <w:t>㝉</w:t>
            </w:r>
            <w:r>
              <w:rPr>
                <w:rFonts w:hint="eastAsia" w:ascii="仿宋_GB2312" w:hAnsi="仿宋" w:eastAsia="仿宋_GB2312" w:cs="仿宋"/>
                <w:kern w:val="0"/>
                <w:sz w:val="28"/>
                <w:szCs w:val="28"/>
              </w:rPr>
              <w:t>传政策家喻户晓，精确识别平稳推进；</w:t>
            </w:r>
          </w:p>
          <w:p>
            <w:pPr>
              <w:spacing w:line="500" w:lineRule="exact"/>
              <w:ind w:firstLine="562" w:firstLineChars="200"/>
              <w:rPr>
                <w:rFonts w:ascii="仿宋_GB2312" w:hAnsi="仿宋" w:eastAsia="仿宋_GB2312" w:cs="仿宋"/>
                <w:b/>
                <w:kern w:val="0"/>
                <w:sz w:val="28"/>
                <w:szCs w:val="28"/>
              </w:rPr>
            </w:pPr>
            <w:r>
              <w:rPr>
                <w:rFonts w:hint="eastAsia" w:ascii="仿宋_GB2312" w:hAnsi="仿宋" w:eastAsia="仿宋_GB2312" w:cs="仿宋"/>
                <w:b/>
                <w:kern w:val="0"/>
                <w:sz w:val="28"/>
                <w:szCs w:val="28"/>
              </w:rPr>
              <w:t>2、加大政策宣传，激发贫困户</w:t>
            </w:r>
            <w:r>
              <w:rPr>
                <w:rFonts w:hint="eastAsia" w:ascii="仿宋_GB2312" w:hAnsi="仿宋" w:eastAsia="仿宋" w:cs="仿宋"/>
                <w:b/>
                <w:kern w:val="0"/>
                <w:sz w:val="28"/>
                <w:szCs w:val="28"/>
              </w:rPr>
              <w:t>內</w:t>
            </w:r>
            <w:r>
              <w:rPr>
                <w:rFonts w:hint="eastAsia" w:ascii="仿宋_GB2312" w:hAnsi="仿宋" w:eastAsia="仿宋_GB2312" w:cs="仿宋"/>
                <w:b/>
                <w:kern w:val="0"/>
                <w:sz w:val="28"/>
                <w:szCs w:val="28"/>
              </w:rPr>
              <w:t>生动力</w:t>
            </w:r>
          </w:p>
          <w:p>
            <w:pPr>
              <w:spacing w:line="50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让贫困户知晓政策，对号入座，主动想方设法脱贫是我局2017年帮扶工作重点，我局从年初伊始己先后组织十二批干部不失时机进村入户宣传政策，向贫困介绍劳务输求、技能培训等信息；近百名有劳动技能的贫困户家庭成员已外出务工；22户贫困在发展传统产业同时，结合家庭地理位置和专长发展了养殖、酿酒等特色产业，不等不靠主动脱贫。</w:t>
            </w:r>
          </w:p>
          <w:p>
            <w:pPr>
              <w:spacing w:line="500" w:lineRule="exact"/>
              <w:ind w:firstLine="562" w:firstLineChars="200"/>
              <w:rPr>
                <w:rFonts w:ascii="仿宋_GB2312" w:hAnsi="仿宋" w:eastAsia="仿宋_GB2312" w:cs="仿宋"/>
                <w:b/>
                <w:kern w:val="0"/>
                <w:sz w:val="28"/>
                <w:szCs w:val="28"/>
              </w:rPr>
            </w:pPr>
            <w:r>
              <w:rPr>
                <w:rFonts w:hint="eastAsia" w:ascii="仿宋_GB2312" w:hAnsi="仿宋" w:eastAsia="仿宋_GB2312" w:cs="仿宋"/>
                <w:b/>
                <w:kern w:val="0"/>
                <w:sz w:val="28"/>
                <w:szCs w:val="28"/>
              </w:rPr>
              <w:t>3、亮明身份贴心帮扶</w:t>
            </w:r>
          </w:p>
          <w:p>
            <w:pPr>
              <w:spacing w:line="500" w:lineRule="exact"/>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2017年我局历经三次修改，制订了全局27名干部帮扶74户贫困户，并将帮扶干部职务、联糸电话，</w:t>
            </w:r>
            <w:bookmarkStart w:id="2" w:name="OLE_LINK3"/>
            <w:bookmarkStart w:id="3" w:name="OLE_LINK4"/>
            <w:r>
              <w:rPr>
                <w:rFonts w:hint="eastAsia" w:ascii="仿宋_GB2312" w:hAnsi="仿宋" w:eastAsia="仿宋_GB2312" w:cs="仿宋"/>
                <w:kern w:val="0"/>
                <w:sz w:val="28"/>
                <w:szCs w:val="28"/>
              </w:rPr>
              <w:t>帮扶措施</w:t>
            </w:r>
            <w:bookmarkEnd w:id="2"/>
            <w:bookmarkEnd w:id="3"/>
            <w:r>
              <w:rPr>
                <w:rFonts w:hint="eastAsia" w:ascii="仿宋_GB2312" w:hAnsi="仿宋" w:eastAsia="仿宋_GB2312" w:cs="仿宋"/>
                <w:kern w:val="0"/>
                <w:sz w:val="28"/>
                <w:szCs w:val="28"/>
              </w:rPr>
              <w:t>上墙张榜公示，让贫困户知晓帮扶干部职务、联糸电话，帮扶措施，保持双方密切联糸和沟通。通过上门拉家常，探讨解难题，为九户无房、危房户落实解决了安全住房，帮助4户解决了就医治病，其中1名大病患者已康复恢复劳动力；为7户贫困户解决了用电用水；协调建筑商纠纷，让2户顺利拿到钥匙入住新建房；帮助12户讨要农民工工资3万余元；激发了3户</w:t>
            </w:r>
            <w:r>
              <w:rPr>
                <w:rFonts w:hint="eastAsia" w:ascii="仿宋_GB2312" w:hAnsi="仿宋" w:eastAsia="仿宋" w:cs="仿宋"/>
                <w:kern w:val="0"/>
                <w:sz w:val="28"/>
                <w:szCs w:val="28"/>
              </w:rPr>
              <w:t>內</w:t>
            </w:r>
            <w:r>
              <w:rPr>
                <w:rFonts w:hint="eastAsia" w:ascii="仿宋_GB2312" w:hAnsi="仿宋" w:eastAsia="仿宋_GB2312" w:cs="仿宋"/>
                <w:kern w:val="0"/>
                <w:sz w:val="28"/>
                <w:szCs w:val="28"/>
              </w:rPr>
              <w:t>在动力，摆脱等靠思想。</w:t>
            </w:r>
          </w:p>
          <w:p>
            <w:pPr>
              <w:spacing w:line="500" w:lineRule="exact"/>
              <w:ind w:firstLine="551" w:firstLineChars="196"/>
              <w:rPr>
                <w:rFonts w:ascii="仿宋_GB2312" w:hAnsi="仿宋" w:eastAsia="仿宋_GB2312" w:cs="仿宋"/>
                <w:b/>
                <w:kern w:val="0"/>
                <w:sz w:val="28"/>
                <w:szCs w:val="28"/>
              </w:rPr>
            </w:pPr>
            <w:r>
              <w:rPr>
                <w:rFonts w:hint="eastAsia" w:ascii="仿宋_GB2312" w:hAnsi="仿宋" w:eastAsia="仿宋_GB2312" w:cs="仿宋"/>
                <w:b/>
                <w:kern w:val="0"/>
                <w:sz w:val="28"/>
                <w:szCs w:val="28"/>
              </w:rPr>
              <w:t>4、改善基础设施推进整村脱贫</w:t>
            </w:r>
          </w:p>
          <w:p>
            <w:pPr>
              <w:spacing w:line="500" w:lineRule="exact"/>
              <w:ind w:firstLine="562" w:firstLineChars="200"/>
              <w:rPr>
                <w:rFonts w:ascii="仿宋_GB2312" w:hAnsi="仿宋" w:eastAsia="仿宋_GB2312" w:cs="仿宋"/>
                <w:kern w:val="0"/>
                <w:sz w:val="24"/>
              </w:rPr>
            </w:pPr>
            <w:r>
              <w:rPr>
                <w:rFonts w:hint="eastAsia" w:ascii="楷体_GB2312" w:hAnsi="仿宋" w:eastAsia="楷体_GB2312" w:cs="仿宋"/>
                <w:b/>
                <w:kern w:val="0"/>
                <w:sz w:val="28"/>
                <w:szCs w:val="28"/>
              </w:rPr>
              <w:t>一是</w:t>
            </w:r>
            <w:r>
              <w:rPr>
                <w:rFonts w:hint="eastAsia" w:ascii="仿宋_GB2312" w:hAnsi="仿宋" w:eastAsia="仿宋_GB2312" w:cs="仿宋"/>
                <w:kern w:val="0"/>
                <w:sz w:val="28"/>
                <w:szCs w:val="28"/>
              </w:rPr>
              <w:t>硬化道路4.3公里，贯通村部与益心交通；</w:t>
            </w:r>
            <w:r>
              <w:rPr>
                <w:rFonts w:hint="eastAsia" w:ascii="楷体_GB2312" w:hAnsi="仿宋" w:eastAsia="楷体_GB2312" w:cs="仿宋"/>
                <w:b/>
                <w:kern w:val="0"/>
                <w:sz w:val="28"/>
                <w:szCs w:val="28"/>
              </w:rPr>
              <w:t>二是</w:t>
            </w:r>
            <w:r>
              <w:rPr>
                <w:rFonts w:hint="eastAsia" w:ascii="仿宋_GB2312" w:hAnsi="仿宋" w:eastAsia="仿宋_GB2312" w:cs="仿宋"/>
                <w:kern w:val="0"/>
                <w:sz w:val="28"/>
                <w:szCs w:val="28"/>
              </w:rPr>
              <w:t>修复堰塘2口，改善生产条件；</w:t>
            </w:r>
            <w:r>
              <w:rPr>
                <w:rFonts w:hint="eastAsia" w:ascii="楷体_GB2312" w:hAnsi="仿宋" w:eastAsia="楷体_GB2312" w:cs="仿宋"/>
                <w:b/>
                <w:kern w:val="0"/>
                <w:sz w:val="28"/>
                <w:szCs w:val="28"/>
              </w:rPr>
              <w:t>三是</w:t>
            </w:r>
            <w:r>
              <w:rPr>
                <w:rFonts w:hint="eastAsia" w:ascii="仿宋_GB2312" w:hAnsi="仿宋" w:eastAsia="仿宋_GB2312" w:cs="仿宋"/>
                <w:kern w:val="0"/>
                <w:sz w:val="28"/>
                <w:szCs w:val="28"/>
              </w:rPr>
              <w:t>争取省发改委20万专项资金，兴修通达云雾、云明两寨旅游产业路；</w:t>
            </w:r>
            <w:r>
              <w:rPr>
                <w:rFonts w:hint="eastAsia" w:ascii="楷体_GB2312" w:hAnsi="仿宋" w:eastAsia="楷体_GB2312" w:cs="仿宋"/>
                <w:b/>
                <w:kern w:val="0"/>
                <w:sz w:val="28"/>
                <w:szCs w:val="28"/>
              </w:rPr>
              <w:t>四是</w:t>
            </w:r>
            <w:r>
              <w:rPr>
                <w:rFonts w:hint="eastAsia" w:ascii="仿宋_GB2312" w:hAnsi="仿宋" w:eastAsia="仿宋_GB2312" w:cs="仿宋"/>
                <w:kern w:val="0"/>
                <w:sz w:val="28"/>
                <w:szCs w:val="28"/>
              </w:rPr>
              <w:t>督促人畜饮水工程建设和集中安置点电力改造，让贫困群众早日用上安全水、安全电；</w:t>
            </w:r>
            <w:r>
              <w:rPr>
                <w:rFonts w:hint="eastAsia" w:ascii="楷体_GB2312" w:hAnsi="仿宋" w:eastAsia="楷体_GB2312" w:cs="仿宋"/>
                <w:b/>
                <w:kern w:val="0"/>
                <w:sz w:val="28"/>
                <w:szCs w:val="28"/>
              </w:rPr>
              <w:t>五是</w:t>
            </w:r>
            <w:r>
              <w:rPr>
                <w:rFonts w:hint="eastAsia" w:ascii="仿宋_GB2312" w:hAnsi="仿宋" w:eastAsia="仿宋_GB2312" w:cs="仿宋"/>
                <w:kern w:val="0"/>
                <w:sz w:val="28"/>
                <w:szCs w:val="28"/>
              </w:rPr>
              <w:t>协调林业、交通、水电等部门新增退耕还林800亩，兴建拐枣园400亩，道路硬化1.1km，水</w:t>
            </w:r>
            <w:r>
              <w:rPr>
                <w:rFonts w:hint="eastAsia" w:ascii="仿宋_GB2312" w:hAnsi="仿宋" w:eastAsia="仿宋" w:cs="仿宋"/>
                <w:kern w:val="0"/>
                <w:sz w:val="28"/>
                <w:szCs w:val="28"/>
              </w:rPr>
              <w:t>㙮</w:t>
            </w:r>
            <w:r>
              <w:rPr>
                <w:rFonts w:hint="eastAsia" w:ascii="仿宋_GB2312" w:hAnsi="仿宋" w:eastAsia="仿宋_GB2312" w:cs="仿宋"/>
                <w:kern w:val="0"/>
                <w:sz w:val="28"/>
                <w:szCs w:val="28"/>
              </w:rPr>
              <w:t>1座；</w:t>
            </w:r>
            <w:r>
              <w:rPr>
                <w:rFonts w:hint="eastAsia" w:ascii="楷体_GB2312" w:hAnsi="仿宋" w:eastAsia="楷体_GB2312" w:cs="仿宋"/>
                <w:b/>
                <w:kern w:val="0"/>
                <w:sz w:val="28"/>
                <w:szCs w:val="28"/>
              </w:rPr>
              <w:t>六是</w:t>
            </w:r>
            <w:r>
              <w:rPr>
                <w:rFonts w:hint="eastAsia" w:ascii="仿宋_GB2312" w:hAnsi="仿宋" w:eastAsia="仿宋_GB2312" w:cs="仿宋"/>
                <w:kern w:val="0"/>
                <w:sz w:val="28"/>
                <w:szCs w:val="28"/>
              </w:rPr>
              <w:t>挤出部门经费2万元支持村三委完善文化宣传和办公设施。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8472" w:type="dxa"/>
            <w:gridSpan w:val="6"/>
            <w:tcBorders>
              <w:top w:val="single" w:color="auto" w:sz="4" w:space="0"/>
              <w:left w:val="single" w:color="auto" w:sz="4" w:space="0"/>
              <w:bottom w:val="single" w:color="auto" w:sz="4" w:space="0"/>
              <w:right w:val="single" w:color="auto" w:sz="4" w:space="0"/>
            </w:tcBorders>
          </w:tcPr>
          <w:p>
            <w:pPr>
              <w:spacing w:line="500" w:lineRule="exact"/>
              <w:jc w:val="center"/>
              <w:rPr>
                <w:rFonts w:ascii="仿宋_GB2312" w:hAnsi="仿宋_GB2312" w:eastAsia="仿宋_GB2312" w:cs="仿宋_GB2312"/>
                <w:color w:val="000000" w:themeColor="text1"/>
                <w:kern w:val="2"/>
                <w:sz w:val="32"/>
                <w:szCs w:val="32"/>
              </w:rPr>
            </w:pPr>
            <w:r>
              <w:rPr>
                <w:rFonts w:hint="eastAsia" w:ascii="方正小标宋简体" w:hAnsi="黑体" w:eastAsia="方正小标宋简体" w:cs="黑体"/>
                <w:color w:val="000000" w:themeColor="text1"/>
                <w:kern w:val="0"/>
                <w:sz w:val="32"/>
                <w:szCs w:val="32"/>
              </w:rPr>
              <w:t>下半年工作计划及后续打算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2" w:hRule="atLeast"/>
        </w:trPr>
        <w:tc>
          <w:tcPr>
            <w:tcW w:w="8472" w:type="dxa"/>
            <w:gridSpan w:val="6"/>
            <w:tcBorders>
              <w:top w:val="single" w:color="auto" w:sz="4" w:space="0"/>
              <w:left w:val="single" w:color="auto" w:sz="4" w:space="0"/>
              <w:bottom w:val="single" w:color="auto" w:sz="4" w:space="0"/>
              <w:right w:val="single" w:color="auto" w:sz="4" w:space="0"/>
            </w:tcBorders>
          </w:tcPr>
          <w:p>
            <w:pPr>
              <w:spacing w:line="500" w:lineRule="exact"/>
              <w:ind w:firstLine="635"/>
              <w:rPr>
                <w:rFonts w:ascii="仿宋_GB2312" w:hAnsi="仿宋_GB2312" w:eastAsia="仿宋_GB2312" w:cs="仿宋_GB2312"/>
                <w:color w:val="000000" w:themeColor="text1"/>
                <w:kern w:val="2"/>
                <w:sz w:val="28"/>
                <w:szCs w:val="28"/>
              </w:rPr>
            </w:pPr>
            <w:r>
              <w:rPr>
                <w:rFonts w:hint="eastAsia" w:ascii="仿宋_GB2312" w:hAnsi="仿宋" w:eastAsia="仿宋_GB2312" w:cs="仿宋"/>
                <w:kern w:val="0"/>
                <w:sz w:val="28"/>
                <w:szCs w:val="28"/>
              </w:rPr>
              <w:t>激发贫困户內生动力和解决特殊人群困难仍是我局下半年帮扶工作重点。下半年一是进一步加深与贫困户的交心，增进贫困户对我局帮扶的信任；二是协调镇村两级制订完善特色产业奖补办法，引导贫困户发展好特色产业增加收益；三是跟进已衔接的项目，协调督促落实进度；四是帮助重病、重残、贫困家庭子女及时获得就医、扶理、完成学业，并开展困难群众爱心慰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8472" w:type="dxa"/>
            <w:gridSpan w:val="6"/>
            <w:tcBorders>
              <w:top w:val="single" w:color="auto" w:sz="4" w:space="0"/>
              <w:left w:val="single" w:color="auto" w:sz="4" w:space="0"/>
              <w:bottom w:val="single" w:color="auto" w:sz="4" w:space="0"/>
              <w:right w:val="single" w:color="auto" w:sz="4" w:space="0"/>
            </w:tcBorders>
          </w:tcPr>
          <w:p>
            <w:pPr>
              <w:spacing w:line="500" w:lineRule="exact"/>
              <w:jc w:val="center"/>
              <w:rPr>
                <w:rFonts w:ascii="方正小标宋简体" w:hAnsi="仿宋_GB2312" w:eastAsia="方正小标宋简体" w:cs="仿宋_GB2312"/>
                <w:color w:val="000000" w:themeColor="text1"/>
                <w:kern w:val="2"/>
                <w:sz w:val="32"/>
                <w:szCs w:val="32"/>
              </w:rPr>
            </w:pPr>
            <w:r>
              <w:rPr>
                <w:rFonts w:hint="eastAsia" w:ascii="方正小标宋简体" w:hAnsi="黑体" w:eastAsia="方正小标宋简体" w:cs="黑体"/>
                <w:color w:val="000000" w:themeColor="text1"/>
                <w:kern w:val="0"/>
                <w:sz w:val="32"/>
                <w:szCs w:val="32"/>
              </w:rPr>
              <w:t>当前工作面临的困难及意见建议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3" w:hRule="atLeast"/>
        </w:trPr>
        <w:tc>
          <w:tcPr>
            <w:tcW w:w="8472" w:type="dxa"/>
            <w:gridSpan w:val="6"/>
            <w:tcBorders>
              <w:top w:val="single" w:color="auto" w:sz="4" w:space="0"/>
              <w:left w:val="single" w:color="auto" w:sz="4" w:space="0"/>
              <w:bottom w:val="single" w:color="auto" w:sz="4" w:space="0"/>
              <w:right w:val="single" w:color="auto" w:sz="4" w:space="0"/>
            </w:tcBorders>
          </w:tcPr>
          <w:p>
            <w:pPr>
              <w:spacing w:line="500" w:lineRule="exact"/>
              <w:ind w:firstLine="635"/>
              <w:rPr>
                <w:rFonts w:ascii="仿宋_GB2312" w:hAnsi="仿宋" w:eastAsia="仿宋_GB2312" w:cs="Times New Roman"/>
                <w:kern w:val="0"/>
                <w:sz w:val="28"/>
                <w:szCs w:val="28"/>
              </w:rPr>
            </w:pPr>
            <w:r>
              <w:rPr>
                <w:rFonts w:hint="eastAsia" w:ascii="楷体_GB2312" w:hAnsi="仿宋" w:eastAsia="楷体_GB2312" w:cs="Times New Roman"/>
                <w:b/>
                <w:kern w:val="0"/>
                <w:sz w:val="28"/>
                <w:szCs w:val="28"/>
              </w:rPr>
              <w:t>一是</w:t>
            </w:r>
            <w:r>
              <w:rPr>
                <w:rFonts w:hint="eastAsia" w:ascii="仿宋_GB2312" w:hAnsi="仿宋" w:eastAsia="仿宋_GB2312" w:cs="Times New Roman"/>
                <w:kern w:val="0"/>
                <w:sz w:val="28"/>
                <w:szCs w:val="28"/>
              </w:rPr>
              <w:t>部分贫困户自身发展动力不足、思想保守、因循守旧，不愿改变、创新生产、生活方式能力不足。</w:t>
            </w:r>
            <w:r>
              <w:rPr>
                <w:rFonts w:hint="eastAsia" w:ascii="楷体_GB2312" w:hAnsi="仿宋" w:eastAsia="楷体_GB2312" w:cs="Times New Roman"/>
                <w:b/>
                <w:kern w:val="0"/>
                <w:sz w:val="28"/>
                <w:szCs w:val="28"/>
              </w:rPr>
              <w:t>二是</w:t>
            </w:r>
            <w:r>
              <w:rPr>
                <w:rFonts w:hint="eastAsia" w:ascii="仿宋_GB2312" w:hAnsi="仿宋" w:eastAsia="仿宋_GB2312" w:cs="Times New Roman"/>
                <w:kern w:val="0"/>
                <w:sz w:val="28"/>
                <w:szCs w:val="28"/>
              </w:rPr>
              <w:t>部分贫困户因病、因残，劳动力缺乏，脱贫路径狭小。</w:t>
            </w:r>
            <w:r>
              <w:rPr>
                <w:rFonts w:hint="eastAsia" w:ascii="楷体_GB2312" w:hAnsi="仿宋" w:eastAsia="楷体_GB2312" w:cs="Times New Roman"/>
                <w:b/>
                <w:kern w:val="0"/>
                <w:sz w:val="28"/>
                <w:szCs w:val="28"/>
              </w:rPr>
              <w:t>三是</w:t>
            </w:r>
            <w:r>
              <w:rPr>
                <w:rFonts w:hint="eastAsia" w:ascii="仿宋_GB2312" w:hAnsi="仿宋" w:eastAsia="仿宋_GB2312" w:cs="Times New Roman"/>
                <w:kern w:val="0"/>
                <w:sz w:val="28"/>
                <w:szCs w:val="28"/>
              </w:rPr>
              <w:t>基础设施建设仍很薄弱，项目扶持、资金帮扶等有待加强。</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2010601030101010101"/>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EEC"/>
    <w:rsid w:val="0000167A"/>
    <w:rsid w:val="000167DA"/>
    <w:rsid w:val="000412BF"/>
    <w:rsid w:val="00041C3B"/>
    <w:rsid w:val="00056BAC"/>
    <w:rsid w:val="00071CC8"/>
    <w:rsid w:val="0007435B"/>
    <w:rsid w:val="0008334E"/>
    <w:rsid w:val="000A598F"/>
    <w:rsid w:val="000A6634"/>
    <w:rsid w:val="000B0381"/>
    <w:rsid w:val="000B0B03"/>
    <w:rsid w:val="000B1AB6"/>
    <w:rsid w:val="000D7BA1"/>
    <w:rsid w:val="000D7EB4"/>
    <w:rsid w:val="00100C27"/>
    <w:rsid w:val="00101503"/>
    <w:rsid w:val="001032AC"/>
    <w:rsid w:val="0010767C"/>
    <w:rsid w:val="00120DD5"/>
    <w:rsid w:val="00137E7F"/>
    <w:rsid w:val="001415DA"/>
    <w:rsid w:val="00142B12"/>
    <w:rsid w:val="00160113"/>
    <w:rsid w:val="00160629"/>
    <w:rsid w:val="00167653"/>
    <w:rsid w:val="001753C0"/>
    <w:rsid w:val="001A06BE"/>
    <w:rsid w:val="001A3BF2"/>
    <w:rsid w:val="001B0F42"/>
    <w:rsid w:val="001C3CD1"/>
    <w:rsid w:val="001C6CB7"/>
    <w:rsid w:val="001C796B"/>
    <w:rsid w:val="001C7A45"/>
    <w:rsid w:val="001E36E5"/>
    <w:rsid w:val="001E5F55"/>
    <w:rsid w:val="001F0DA5"/>
    <w:rsid w:val="001F335B"/>
    <w:rsid w:val="00201621"/>
    <w:rsid w:val="00204B88"/>
    <w:rsid w:val="00224537"/>
    <w:rsid w:val="00235375"/>
    <w:rsid w:val="00235731"/>
    <w:rsid w:val="00235C9A"/>
    <w:rsid w:val="00236433"/>
    <w:rsid w:val="002377CE"/>
    <w:rsid w:val="00251C62"/>
    <w:rsid w:val="00255650"/>
    <w:rsid w:val="00262EFC"/>
    <w:rsid w:val="002708EE"/>
    <w:rsid w:val="002847E1"/>
    <w:rsid w:val="00293490"/>
    <w:rsid w:val="00297E62"/>
    <w:rsid w:val="002A1AF7"/>
    <w:rsid w:val="002A33C5"/>
    <w:rsid w:val="002A403C"/>
    <w:rsid w:val="002A5C8F"/>
    <w:rsid w:val="002A6A70"/>
    <w:rsid w:val="002A7642"/>
    <w:rsid w:val="002B3774"/>
    <w:rsid w:val="002C01EC"/>
    <w:rsid w:val="002C04DD"/>
    <w:rsid w:val="002D6442"/>
    <w:rsid w:val="002E5E80"/>
    <w:rsid w:val="002E68DE"/>
    <w:rsid w:val="002F5422"/>
    <w:rsid w:val="00321775"/>
    <w:rsid w:val="00334B23"/>
    <w:rsid w:val="00354B9E"/>
    <w:rsid w:val="003649B9"/>
    <w:rsid w:val="00377B50"/>
    <w:rsid w:val="00385B0E"/>
    <w:rsid w:val="00391445"/>
    <w:rsid w:val="00392465"/>
    <w:rsid w:val="00394FAF"/>
    <w:rsid w:val="003A19C0"/>
    <w:rsid w:val="003A31BD"/>
    <w:rsid w:val="003B437B"/>
    <w:rsid w:val="003C2698"/>
    <w:rsid w:val="003D2758"/>
    <w:rsid w:val="003D6A89"/>
    <w:rsid w:val="00406A69"/>
    <w:rsid w:val="004225E4"/>
    <w:rsid w:val="00423430"/>
    <w:rsid w:val="0042581B"/>
    <w:rsid w:val="004319B1"/>
    <w:rsid w:val="00436DCD"/>
    <w:rsid w:val="004431A8"/>
    <w:rsid w:val="00443CF8"/>
    <w:rsid w:val="0044595F"/>
    <w:rsid w:val="004525E5"/>
    <w:rsid w:val="00453075"/>
    <w:rsid w:val="0047474C"/>
    <w:rsid w:val="0048426E"/>
    <w:rsid w:val="004A1921"/>
    <w:rsid w:val="004A5562"/>
    <w:rsid w:val="004B5227"/>
    <w:rsid w:val="004C0E68"/>
    <w:rsid w:val="004C1123"/>
    <w:rsid w:val="004D51D4"/>
    <w:rsid w:val="004E171C"/>
    <w:rsid w:val="004E7382"/>
    <w:rsid w:val="004F6EAF"/>
    <w:rsid w:val="00506CE2"/>
    <w:rsid w:val="005101F6"/>
    <w:rsid w:val="00524326"/>
    <w:rsid w:val="00535B19"/>
    <w:rsid w:val="00542711"/>
    <w:rsid w:val="005445C7"/>
    <w:rsid w:val="00550F25"/>
    <w:rsid w:val="0056647D"/>
    <w:rsid w:val="00573A25"/>
    <w:rsid w:val="0058337B"/>
    <w:rsid w:val="00587C87"/>
    <w:rsid w:val="00592F39"/>
    <w:rsid w:val="005A0423"/>
    <w:rsid w:val="005A0CEF"/>
    <w:rsid w:val="005A6CCB"/>
    <w:rsid w:val="005B6A47"/>
    <w:rsid w:val="005C34C3"/>
    <w:rsid w:val="005D7CBD"/>
    <w:rsid w:val="005E051B"/>
    <w:rsid w:val="005E3688"/>
    <w:rsid w:val="005F6C1D"/>
    <w:rsid w:val="006018A3"/>
    <w:rsid w:val="00606B57"/>
    <w:rsid w:val="0061756B"/>
    <w:rsid w:val="0063216C"/>
    <w:rsid w:val="00634C06"/>
    <w:rsid w:val="00637090"/>
    <w:rsid w:val="00640229"/>
    <w:rsid w:val="00650AD7"/>
    <w:rsid w:val="00656E09"/>
    <w:rsid w:val="00660091"/>
    <w:rsid w:val="00661A5B"/>
    <w:rsid w:val="006626E0"/>
    <w:rsid w:val="00671F8D"/>
    <w:rsid w:val="00675CA0"/>
    <w:rsid w:val="006974C0"/>
    <w:rsid w:val="006A1CBA"/>
    <w:rsid w:val="006B5D70"/>
    <w:rsid w:val="006C3CE3"/>
    <w:rsid w:val="006D0D06"/>
    <w:rsid w:val="006D4C2A"/>
    <w:rsid w:val="006F2F55"/>
    <w:rsid w:val="007109FE"/>
    <w:rsid w:val="00712F3C"/>
    <w:rsid w:val="007140AA"/>
    <w:rsid w:val="00717FD7"/>
    <w:rsid w:val="007228CB"/>
    <w:rsid w:val="00723F75"/>
    <w:rsid w:val="00732880"/>
    <w:rsid w:val="00734F45"/>
    <w:rsid w:val="00747163"/>
    <w:rsid w:val="00750739"/>
    <w:rsid w:val="0075355C"/>
    <w:rsid w:val="00762358"/>
    <w:rsid w:val="00772A72"/>
    <w:rsid w:val="00772ED1"/>
    <w:rsid w:val="00773763"/>
    <w:rsid w:val="007854B0"/>
    <w:rsid w:val="007933FF"/>
    <w:rsid w:val="00793A0F"/>
    <w:rsid w:val="007A44F9"/>
    <w:rsid w:val="007B1B1E"/>
    <w:rsid w:val="007C19A9"/>
    <w:rsid w:val="007C25D3"/>
    <w:rsid w:val="007C703D"/>
    <w:rsid w:val="007D2BDC"/>
    <w:rsid w:val="007F0F8A"/>
    <w:rsid w:val="007F4F8E"/>
    <w:rsid w:val="0081024D"/>
    <w:rsid w:val="00815332"/>
    <w:rsid w:val="00821336"/>
    <w:rsid w:val="00822078"/>
    <w:rsid w:val="00822E3F"/>
    <w:rsid w:val="00834F88"/>
    <w:rsid w:val="00842100"/>
    <w:rsid w:val="008459A9"/>
    <w:rsid w:val="0085105D"/>
    <w:rsid w:val="008636B4"/>
    <w:rsid w:val="00873CE7"/>
    <w:rsid w:val="00873DB5"/>
    <w:rsid w:val="00877AD4"/>
    <w:rsid w:val="0089147F"/>
    <w:rsid w:val="00895227"/>
    <w:rsid w:val="008A1C28"/>
    <w:rsid w:val="008A1EF0"/>
    <w:rsid w:val="008A4F80"/>
    <w:rsid w:val="008A7DA0"/>
    <w:rsid w:val="008C140B"/>
    <w:rsid w:val="008E116C"/>
    <w:rsid w:val="008E365A"/>
    <w:rsid w:val="008E7840"/>
    <w:rsid w:val="008F69FC"/>
    <w:rsid w:val="009011AD"/>
    <w:rsid w:val="0090406A"/>
    <w:rsid w:val="009063E8"/>
    <w:rsid w:val="00907767"/>
    <w:rsid w:val="00907A07"/>
    <w:rsid w:val="00914154"/>
    <w:rsid w:val="00917001"/>
    <w:rsid w:val="0092501C"/>
    <w:rsid w:val="0092702C"/>
    <w:rsid w:val="009424C5"/>
    <w:rsid w:val="00945C04"/>
    <w:rsid w:val="009476D5"/>
    <w:rsid w:val="00950D97"/>
    <w:rsid w:val="00953E45"/>
    <w:rsid w:val="00957525"/>
    <w:rsid w:val="00963A86"/>
    <w:rsid w:val="00973656"/>
    <w:rsid w:val="00990DF6"/>
    <w:rsid w:val="009923D1"/>
    <w:rsid w:val="00994816"/>
    <w:rsid w:val="009969AE"/>
    <w:rsid w:val="009A23FB"/>
    <w:rsid w:val="009A3C9F"/>
    <w:rsid w:val="009A4832"/>
    <w:rsid w:val="009A5177"/>
    <w:rsid w:val="009A7699"/>
    <w:rsid w:val="009B0065"/>
    <w:rsid w:val="009B0140"/>
    <w:rsid w:val="009B5EF9"/>
    <w:rsid w:val="009C5DAE"/>
    <w:rsid w:val="009D2482"/>
    <w:rsid w:val="009E1760"/>
    <w:rsid w:val="00A05EEC"/>
    <w:rsid w:val="00A07141"/>
    <w:rsid w:val="00A11F41"/>
    <w:rsid w:val="00A15489"/>
    <w:rsid w:val="00A17A86"/>
    <w:rsid w:val="00A47E3A"/>
    <w:rsid w:val="00A557FC"/>
    <w:rsid w:val="00A610D8"/>
    <w:rsid w:val="00A622DA"/>
    <w:rsid w:val="00A67B41"/>
    <w:rsid w:val="00A773FB"/>
    <w:rsid w:val="00A81B40"/>
    <w:rsid w:val="00AA5A25"/>
    <w:rsid w:val="00AC2B43"/>
    <w:rsid w:val="00AE3428"/>
    <w:rsid w:val="00AF3481"/>
    <w:rsid w:val="00AF3D9E"/>
    <w:rsid w:val="00B26E77"/>
    <w:rsid w:val="00B27AC5"/>
    <w:rsid w:val="00B33439"/>
    <w:rsid w:val="00B4024E"/>
    <w:rsid w:val="00B52AB7"/>
    <w:rsid w:val="00B55320"/>
    <w:rsid w:val="00B7171B"/>
    <w:rsid w:val="00B74677"/>
    <w:rsid w:val="00B966CD"/>
    <w:rsid w:val="00BA09A9"/>
    <w:rsid w:val="00BB165C"/>
    <w:rsid w:val="00BB1BCA"/>
    <w:rsid w:val="00BB2275"/>
    <w:rsid w:val="00BB29FD"/>
    <w:rsid w:val="00BC0CD0"/>
    <w:rsid w:val="00BC10AF"/>
    <w:rsid w:val="00BC2B3C"/>
    <w:rsid w:val="00BE4CD6"/>
    <w:rsid w:val="00C23F6E"/>
    <w:rsid w:val="00C26587"/>
    <w:rsid w:val="00C33555"/>
    <w:rsid w:val="00C44A84"/>
    <w:rsid w:val="00C51DB0"/>
    <w:rsid w:val="00C55C6A"/>
    <w:rsid w:val="00C65419"/>
    <w:rsid w:val="00C802B0"/>
    <w:rsid w:val="00CB1AB4"/>
    <w:rsid w:val="00CB2893"/>
    <w:rsid w:val="00CE6BCF"/>
    <w:rsid w:val="00CF1D28"/>
    <w:rsid w:val="00CF2622"/>
    <w:rsid w:val="00CF660F"/>
    <w:rsid w:val="00D02F91"/>
    <w:rsid w:val="00D07F76"/>
    <w:rsid w:val="00D105BE"/>
    <w:rsid w:val="00D12910"/>
    <w:rsid w:val="00D13872"/>
    <w:rsid w:val="00D20B8D"/>
    <w:rsid w:val="00D30FC9"/>
    <w:rsid w:val="00D4169A"/>
    <w:rsid w:val="00D4231D"/>
    <w:rsid w:val="00D51291"/>
    <w:rsid w:val="00D534BD"/>
    <w:rsid w:val="00D6152F"/>
    <w:rsid w:val="00D61DB4"/>
    <w:rsid w:val="00D7103C"/>
    <w:rsid w:val="00D807E1"/>
    <w:rsid w:val="00D8578D"/>
    <w:rsid w:val="00D952DE"/>
    <w:rsid w:val="00DB13F9"/>
    <w:rsid w:val="00DB2EAF"/>
    <w:rsid w:val="00DB6B4D"/>
    <w:rsid w:val="00DB6EAA"/>
    <w:rsid w:val="00DC522E"/>
    <w:rsid w:val="00DC5DB0"/>
    <w:rsid w:val="00DD0489"/>
    <w:rsid w:val="00DD2AAE"/>
    <w:rsid w:val="00DE5263"/>
    <w:rsid w:val="00DE713F"/>
    <w:rsid w:val="00DF296C"/>
    <w:rsid w:val="00DF41A1"/>
    <w:rsid w:val="00DF5DB6"/>
    <w:rsid w:val="00DF7B97"/>
    <w:rsid w:val="00E017A8"/>
    <w:rsid w:val="00E06D08"/>
    <w:rsid w:val="00E178B1"/>
    <w:rsid w:val="00E24494"/>
    <w:rsid w:val="00E43232"/>
    <w:rsid w:val="00E51696"/>
    <w:rsid w:val="00E57932"/>
    <w:rsid w:val="00E67913"/>
    <w:rsid w:val="00E70B75"/>
    <w:rsid w:val="00E81265"/>
    <w:rsid w:val="00E84B67"/>
    <w:rsid w:val="00E85847"/>
    <w:rsid w:val="00E859D4"/>
    <w:rsid w:val="00E950C7"/>
    <w:rsid w:val="00EA4AD5"/>
    <w:rsid w:val="00EB594F"/>
    <w:rsid w:val="00EC1C10"/>
    <w:rsid w:val="00ED4E3B"/>
    <w:rsid w:val="00ED5699"/>
    <w:rsid w:val="00EE215B"/>
    <w:rsid w:val="00F108AA"/>
    <w:rsid w:val="00F1745B"/>
    <w:rsid w:val="00F17918"/>
    <w:rsid w:val="00F206D7"/>
    <w:rsid w:val="00F212AA"/>
    <w:rsid w:val="00F32A38"/>
    <w:rsid w:val="00F36E29"/>
    <w:rsid w:val="00F424C3"/>
    <w:rsid w:val="00F51E2A"/>
    <w:rsid w:val="00F56D02"/>
    <w:rsid w:val="00F66266"/>
    <w:rsid w:val="00F81BC4"/>
    <w:rsid w:val="00F965C5"/>
    <w:rsid w:val="00FA3DA1"/>
    <w:rsid w:val="00FD0652"/>
    <w:rsid w:val="00FF2586"/>
    <w:rsid w:val="7AE21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semiHidden/>
    <w:uiPriority w:val="99"/>
    <w:rPr>
      <w:sz w:val="18"/>
      <w:szCs w:val="18"/>
    </w:rPr>
  </w:style>
  <w:style w:type="character" w:customStyle="1" w:styleId="8">
    <w:name w:val="页脚 Char"/>
    <w:basedOn w:val="4"/>
    <w:link w:val="2"/>
    <w:semiHidden/>
    <w:uiPriority w:val="99"/>
    <w:rPr>
      <w:sz w:val="18"/>
      <w:szCs w:val="18"/>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control" Target="activeX/activeX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198</Words>
  <Characters>1129</Characters>
  <Lines>9</Lines>
  <Paragraphs>2</Paragraphs>
  <TotalTime>0</TotalTime>
  <ScaleCrop>false</ScaleCrop>
  <LinksUpToDate>false</LinksUpToDate>
  <CharactersWithSpaces>1325</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2017-07-28T02:55:00Z</dcterms:created>
  <dc:creator>NTKO</dc:creator>
  <cp:lastModifiedBy>hasee</cp:lastModifiedBy>
  <cp:lastPrinted>2017-07-31T00:48:00Z</cp:lastPrinted>
  <dcterms:modified xsi:type="dcterms:W3CDTF">2017-07-31T06:55:40Z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