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sz w:val="32"/>
        </w:rPr>
        <w:pict>
          <v:shape id="_x0000_s1026" o:spid="_x0000_s1026" o:spt="201" alt="" type="#_x0000_t201" style="position:absolute;left:0pt;margin-left:103pt;margin-top:69.75pt;height:120pt;width:120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2" w:shapeid="_x0000_s1026"/>
        </w:pic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附件1：（统一用word报送，不得擅自更改内容）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上半年驻村工作情况登记表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汉阴县财政局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所驻县镇村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涧池镇仁河村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李培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13509151370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涧池镇仁河村位于316国道涧池段以南8公里处，北与沙坝村交界，东与蒲溪镇先锋村交接，由原仁河村、桐寨村合并而成，全村辖8个小组，共347户1220人，贫困户133户380人，其中低保户32户49人，人均纯收入6580元，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村民的主要经济来源为传统的种植业和养殖业，村里大部分主要劳动力常年在外务工，务工收入不稳定，村民经济条件较差。境内有龙寨沟风景区，有龙寨茶业、龙寨山泉、聚源菊花种植、藤编厂等企业。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2017年拟脱贫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4户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58人。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整体扶贫工作成效及2017年上半年主要工作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28" w:firstLineChars="22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1、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制定方案，精准帮扶瞄靶心。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按照脱贫攻坚“八个一批”政策，根据贫困户致贫原因，结合村情民意，因户施策，协助村支部</w:t>
            </w: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</w:rPr>
              <w:t>科学精准制定</w:t>
            </w: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  <w:lang w:eastAsia="zh-CN"/>
              </w:rPr>
              <w:t>了</w:t>
            </w: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</w:rPr>
              <w:t>贫困户脱贫致富的具体计划与工作方案，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确定产业发展11户28人、组织务工增收84户132人、生态补偿3户3人、危改解决住房42户、异地搬迁23户、教育脱贫7户7人、金融扶贫34户170万元、健康救助22户23人、兜底保障41户56人。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28" w:firstLineChars="22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2、发展产业，增收致富稳脱贫。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根据仁河村现有农业园区资源优势，确定了“长项抓茶叶，短项抓菊花”的产业发展思路，依托仁河村200亩杭白菊产业园区和茶园示范园区产业的示范引导，积极探索“支部+农业园区+贫困户”模式。一是积极动员组织贫困户到两个园区务工增收；二是协助园区搞好土地流转，避免无劳动力贫困户的土地撂荒；三是组织动员有劳动力的贫困户发展种植杭白菊，实行支部牵头、贫困户“认种”管护、企业“订单”收购的方式，实现贫困户风险最小化，脱贫效益最大化的目标。目前，村支部40亩杭白菊高产示范点的菊花长势喜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28" w:firstLineChars="22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3、启动危改，安全住房有保障。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贫困户脱贫标准中住房安全尤为重要，仁河村在册贫困户中无房危房户有58户，其中交钥匙工程12户、集中安置8户、入住敬老院4户、进城入镇10户、危房改造42户。经积极协调推动，已全面启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动危改新建项目，七组交钥匙工程基本建成，待完善水电基础设施后即可入住，一组集中安置点主体完成，正在铺瓦、内外粉刷。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28" w:firstLineChars="220"/>
              <w:jc w:val="both"/>
              <w:textAlignment w:val="auto"/>
              <w:outlineLvl w:val="9"/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4、加大投入，改善条件惠民生。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县财政局积极向上争取项目，协调争取资金80万元用于村“两室一场”、道路硬化、产业推进等建设。目前“两室一场”正在开工建设，8组通组路和2组道路硬化工程正在设计和招标前期工作，3组到4组桥梁正在实施招标，连村产业路沙石铺设工程经协调已纳入县级相关部门实施计划。同时，县财政局挤出经费两万元为仁河村购置打印机等办公设备，帮助村委会和驻村工作队改善办公环境，为提升村级便民服务水平、打赢脱贫攻坚战创造了良好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28" w:firstLineChars="262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5、结对帮扶，志愿活动暖人心。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根据镇村统一安排，县财政局承担帮扶任务66户，明确帮扶干部64人“一对一”结对帮扶，目前已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按照“一户一策”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工作要求全面入户开展帮扶工作。半年来，县财政局把转变工作作风、志愿服务活动与脱贫攻坚工作有机结合起来，相继组织开展了“用行动暖心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·以情感聚心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”支农助农割油菜、“大手拉小手”助力脱贫攻坚等志愿服务活动，干部从小事小节入手，把温暖和希望送到了群众的心坎上，每名帮扶干部与贫困户做到了心贴心建感情交朋友。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6、扶志扶技，想方设法拔穷根。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为全面宣传脱贫攻坚政策，提升群众对政策和帮扶干部的知晓度，激发贫困群众自力更生的内生发展动力。驻村工作队一是</w:t>
            </w:r>
            <w:r>
              <w:rPr>
                <w:rFonts w:ascii="仿宋" w:hAnsi="仿宋" w:eastAsia="仿宋" w:cs="仿宋"/>
                <w:kern w:val="0"/>
                <w:sz w:val="24"/>
              </w:rPr>
              <w:t>精心设计制作了千余把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印有帮扶干部联系方式的</w:t>
            </w:r>
            <w:r>
              <w:rPr>
                <w:rFonts w:ascii="仿宋" w:hAnsi="仿宋" w:eastAsia="仿宋" w:cs="仿宋"/>
                <w:kern w:val="0"/>
                <w:sz w:val="24"/>
              </w:rPr>
              <w:t>扶贫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政策</w:t>
            </w:r>
            <w:r>
              <w:rPr>
                <w:rFonts w:ascii="仿宋" w:hAnsi="仿宋" w:eastAsia="仿宋" w:cs="仿宋"/>
                <w:kern w:val="0"/>
                <w:sz w:val="24"/>
              </w:rPr>
              <w:t>小扇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子</w:t>
            </w:r>
            <w:r>
              <w:rPr>
                <w:rFonts w:ascii="仿宋" w:hAnsi="仿宋" w:eastAsia="仿宋" w:cs="仿宋"/>
                <w:kern w:val="0"/>
                <w:sz w:val="24"/>
              </w:rPr>
              <w:t>，免费发给村民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，便于群众及时联系咨询；二是组织开展了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2场次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扶贫励志电影放映活动，期间穿插开展政策宣传、有奖问答等活动，激发村民热情，引导村民关心支持脱贫攻坚工作；三是邀请讲师到村开展</w:t>
            </w:r>
            <w:r>
              <w:rPr>
                <w:rFonts w:ascii="仿宋" w:hAnsi="仿宋" w:eastAsia="仿宋" w:cs="仿宋"/>
                <w:kern w:val="0"/>
                <w:sz w:val="24"/>
              </w:rPr>
              <w:t>贫困劳动力扶志和农村实用技术培训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，以案例教育引导贫困户合理处理社会关系，弘扬社会正能量，传授种养殖技术，发挥村内勤劳致富的能人大户</w:t>
            </w:r>
            <w:r>
              <w:rPr>
                <w:rFonts w:ascii="仿宋" w:hAnsi="仿宋" w:eastAsia="仿宋" w:cs="仿宋"/>
                <w:kern w:val="0"/>
                <w:sz w:val="24"/>
              </w:rPr>
              <w:t>言传身教作用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ascii="仿宋" w:hAnsi="仿宋" w:eastAsia="仿宋" w:cs="仿宋"/>
                <w:kern w:val="0"/>
                <w:sz w:val="24"/>
              </w:rPr>
              <w:t>引导贫困群众树立不等不靠、劳动光荣、勤劳致富的意识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</w:t>
            </w:r>
            <w:r>
              <w:rPr>
                <w:rFonts w:ascii="仿宋" w:hAnsi="仿宋" w:eastAsia="仿宋" w:cs="仿宋"/>
                <w:kern w:val="0"/>
                <w:sz w:val="24"/>
              </w:rPr>
              <w:t>潜移默化激发贫困户内生动力。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21" w:firstLineChars="259"/>
              <w:jc w:val="both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一是提高思想认识，夯实工作责任。脱贫攻坚是一项政治任务，是一场硬仗，攻坚克难刻不容缓。进一步明确责任，积极主动落实好脱贫工作任务。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21" w:firstLineChars="259"/>
              <w:jc w:val="both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二是加快工作进度，把握时间节点。对照方案迅速落实各项工作，列出任务清单和完成时限，倒排工期。特别是产业发展要把握好时令季节，危房改造要考虑到雨季因素，确保第三方验收前全面完成任务。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21" w:firstLineChars="259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三是深挖工作亮点，总结特色经验。在工作中注重培育典型，发掘亮点，积极探索“支部+农业园区+贫困户”模式，为企业和贫困户牵线搭桥，达到企业盈利，贫困户增收效果，并总结经验进行推广。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26" w:firstLineChars="261"/>
              <w:jc w:val="both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1、软件资料还有一定差距。对照相关要求，仁河村脱贫工作还有差距，一户一档虽然已经建立，但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不尽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完善；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26" w:firstLineChars="261"/>
              <w:jc w:val="both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2、贫困户思想积极性不高，主动脱贫意识不强。部分贫困户还存在等靠要的思想，不愿主动发展产业，怕担风险，产业增收有一定难度；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26" w:firstLineChars="261"/>
              <w:jc w:val="both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3、工作亮点还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未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完全展现。仁河村已经拟定“支部+农业园区+贫困户”模式为亮点工作来抓，但产业发展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起步不久，培育时间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较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长，亮点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未突显。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 BLANCA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45C7"/>
    <w:rsid w:val="000D567B"/>
    <w:rsid w:val="000D7BA1"/>
    <w:rsid w:val="00101503"/>
    <w:rsid w:val="001032AC"/>
    <w:rsid w:val="0010767C"/>
    <w:rsid w:val="00120DD5"/>
    <w:rsid w:val="0013319F"/>
    <w:rsid w:val="00134447"/>
    <w:rsid w:val="00137E7F"/>
    <w:rsid w:val="001415DA"/>
    <w:rsid w:val="00142B12"/>
    <w:rsid w:val="00147517"/>
    <w:rsid w:val="00160113"/>
    <w:rsid w:val="00160629"/>
    <w:rsid w:val="00167653"/>
    <w:rsid w:val="001753C0"/>
    <w:rsid w:val="00194DF7"/>
    <w:rsid w:val="001A06BE"/>
    <w:rsid w:val="001A3BF2"/>
    <w:rsid w:val="001B0F42"/>
    <w:rsid w:val="001C3CD1"/>
    <w:rsid w:val="001C6CB7"/>
    <w:rsid w:val="001C796B"/>
    <w:rsid w:val="001C7A45"/>
    <w:rsid w:val="001D5150"/>
    <w:rsid w:val="001E2460"/>
    <w:rsid w:val="001E36E5"/>
    <w:rsid w:val="001E5F55"/>
    <w:rsid w:val="001F0DA5"/>
    <w:rsid w:val="001F335B"/>
    <w:rsid w:val="001F4D93"/>
    <w:rsid w:val="00201544"/>
    <w:rsid w:val="00201621"/>
    <w:rsid w:val="00204B88"/>
    <w:rsid w:val="0021089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1A5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2C91"/>
    <w:rsid w:val="00354B9E"/>
    <w:rsid w:val="003649B9"/>
    <w:rsid w:val="00377B50"/>
    <w:rsid w:val="003848FC"/>
    <w:rsid w:val="00385B0E"/>
    <w:rsid w:val="00392465"/>
    <w:rsid w:val="00394FAF"/>
    <w:rsid w:val="003A19C0"/>
    <w:rsid w:val="003A31BD"/>
    <w:rsid w:val="003B437B"/>
    <w:rsid w:val="003C2698"/>
    <w:rsid w:val="003D1E1C"/>
    <w:rsid w:val="003D2758"/>
    <w:rsid w:val="003D2EC8"/>
    <w:rsid w:val="003D6A89"/>
    <w:rsid w:val="003E6160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1FAF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10225"/>
    <w:rsid w:val="00524326"/>
    <w:rsid w:val="00535B19"/>
    <w:rsid w:val="00542711"/>
    <w:rsid w:val="005445C7"/>
    <w:rsid w:val="00550C6E"/>
    <w:rsid w:val="00550F25"/>
    <w:rsid w:val="0055171B"/>
    <w:rsid w:val="005569C1"/>
    <w:rsid w:val="0056647D"/>
    <w:rsid w:val="00573A25"/>
    <w:rsid w:val="0058337B"/>
    <w:rsid w:val="00587C87"/>
    <w:rsid w:val="00592F39"/>
    <w:rsid w:val="005A0423"/>
    <w:rsid w:val="005A5B6C"/>
    <w:rsid w:val="005A6CCB"/>
    <w:rsid w:val="005B6A47"/>
    <w:rsid w:val="005C34C3"/>
    <w:rsid w:val="005D7CBD"/>
    <w:rsid w:val="005E051B"/>
    <w:rsid w:val="005E3688"/>
    <w:rsid w:val="005E621B"/>
    <w:rsid w:val="005F6C1D"/>
    <w:rsid w:val="006018A3"/>
    <w:rsid w:val="00606B57"/>
    <w:rsid w:val="0061756B"/>
    <w:rsid w:val="00630F10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4E73"/>
    <w:rsid w:val="00675CA0"/>
    <w:rsid w:val="006974C0"/>
    <w:rsid w:val="006A1CBA"/>
    <w:rsid w:val="006B5D70"/>
    <w:rsid w:val="006C1670"/>
    <w:rsid w:val="006C3CE3"/>
    <w:rsid w:val="006D0D06"/>
    <w:rsid w:val="006F2F55"/>
    <w:rsid w:val="007109FE"/>
    <w:rsid w:val="007140AA"/>
    <w:rsid w:val="007228CB"/>
    <w:rsid w:val="00723F75"/>
    <w:rsid w:val="00732418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87C80"/>
    <w:rsid w:val="007933FF"/>
    <w:rsid w:val="00793A0F"/>
    <w:rsid w:val="00797E6D"/>
    <w:rsid w:val="007A44F9"/>
    <w:rsid w:val="007A5A2B"/>
    <w:rsid w:val="007B1B1E"/>
    <w:rsid w:val="007C19A9"/>
    <w:rsid w:val="007C25D3"/>
    <w:rsid w:val="007C703D"/>
    <w:rsid w:val="007D2BDC"/>
    <w:rsid w:val="007D49C7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2E23"/>
    <w:rsid w:val="00873CE7"/>
    <w:rsid w:val="0089147F"/>
    <w:rsid w:val="00895227"/>
    <w:rsid w:val="008A1C28"/>
    <w:rsid w:val="008A1EF0"/>
    <w:rsid w:val="008A4B94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1E42"/>
    <w:rsid w:val="009C5DAE"/>
    <w:rsid w:val="009D2482"/>
    <w:rsid w:val="009D69DA"/>
    <w:rsid w:val="009E1760"/>
    <w:rsid w:val="00A05EEC"/>
    <w:rsid w:val="00A07141"/>
    <w:rsid w:val="00A11F41"/>
    <w:rsid w:val="00A15489"/>
    <w:rsid w:val="00A17A86"/>
    <w:rsid w:val="00A20801"/>
    <w:rsid w:val="00A47E3A"/>
    <w:rsid w:val="00A557FC"/>
    <w:rsid w:val="00A622DA"/>
    <w:rsid w:val="00A67B41"/>
    <w:rsid w:val="00A773FB"/>
    <w:rsid w:val="00AA1A82"/>
    <w:rsid w:val="00AA5A25"/>
    <w:rsid w:val="00AC2B43"/>
    <w:rsid w:val="00AE3428"/>
    <w:rsid w:val="00AE3E80"/>
    <w:rsid w:val="00AF3481"/>
    <w:rsid w:val="00AF3D9E"/>
    <w:rsid w:val="00B006FF"/>
    <w:rsid w:val="00B05B62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C3412"/>
    <w:rsid w:val="00BE4CD6"/>
    <w:rsid w:val="00BE5889"/>
    <w:rsid w:val="00C1122A"/>
    <w:rsid w:val="00C23F6E"/>
    <w:rsid w:val="00C26587"/>
    <w:rsid w:val="00C33555"/>
    <w:rsid w:val="00C352E1"/>
    <w:rsid w:val="00C44A84"/>
    <w:rsid w:val="00C51DB0"/>
    <w:rsid w:val="00C53183"/>
    <w:rsid w:val="00C55C6A"/>
    <w:rsid w:val="00C65419"/>
    <w:rsid w:val="00C802B0"/>
    <w:rsid w:val="00CA58DE"/>
    <w:rsid w:val="00CB1AB4"/>
    <w:rsid w:val="00CB2893"/>
    <w:rsid w:val="00CC205B"/>
    <w:rsid w:val="00CE6BCF"/>
    <w:rsid w:val="00CF1D28"/>
    <w:rsid w:val="00CF2622"/>
    <w:rsid w:val="00CF660F"/>
    <w:rsid w:val="00D02F91"/>
    <w:rsid w:val="00D07F76"/>
    <w:rsid w:val="00D101DA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1B90"/>
    <w:rsid w:val="00DB6B4D"/>
    <w:rsid w:val="00DC522E"/>
    <w:rsid w:val="00DC5DB0"/>
    <w:rsid w:val="00DD0489"/>
    <w:rsid w:val="00DD2AAE"/>
    <w:rsid w:val="00DE5263"/>
    <w:rsid w:val="00DE713F"/>
    <w:rsid w:val="00DF196C"/>
    <w:rsid w:val="00DF296C"/>
    <w:rsid w:val="00DF41A1"/>
    <w:rsid w:val="00DF4F48"/>
    <w:rsid w:val="00DF5C2C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14BD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09A3"/>
    <w:rsid w:val="00FF2586"/>
    <w:rsid w:val="0E606AE4"/>
    <w:rsid w:val="34576A11"/>
    <w:rsid w:val="3AA740B3"/>
    <w:rsid w:val="518A7AC9"/>
    <w:rsid w:val="5388758F"/>
    <w:rsid w:val="5C940B9A"/>
    <w:rsid w:val="66F4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6F3A8-3310-492B-A1C0-4E8645BE1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295</Words>
  <Characters>1685</Characters>
  <Lines>14</Lines>
  <Paragraphs>3</Paragraphs>
  <ScaleCrop>false</ScaleCrop>
  <LinksUpToDate>false</LinksUpToDate>
  <CharactersWithSpaces>1977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2017-06-23T13:04:00Z</dcterms:created>
  <dc:creator>NTKO</dc:creator>
  <cp:lastModifiedBy>汉阴县财政局</cp:lastModifiedBy>
  <cp:lastPrinted>2017-07-28T09:00:00Z</cp:lastPrinted>
  <dcterms:modified xsi:type="dcterms:W3CDTF">2017-07-28T09:37:10Z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