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9B" w:rsidRDefault="001711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03.5pt;margin-top:74.25pt;width:114pt;height:114pt;z-index:25165824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="009354B0"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E17A9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9354B0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E81716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中共汉阴县委宣传部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9354B0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9B" w:rsidRDefault="009354B0" w:rsidP="00A35EB7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观音河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镇</w:t>
            </w:r>
            <w:r w:rsidR="00A35EB7">
              <w:rPr>
                <w:rFonts w:ascii="仿宋_GB2312" w:eastAsia="仿宋_GB2312" w:hAnsi="仿宋_GB2312" w:cs="仿宋_GB2312" w:hint="eastAsia"/>
                <w:sz w:val="24"/>
              </w:rPr>
              <w:t>进步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村</w:t>
            </w:r>
            <w:proofErr w:type="gramEnd"/>
          </w:p>
        </w:tc>
      </w:tr>
      <w:tr w:rsidR="00E17A9B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9354B0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A35EB7" w:rsidP="00E817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杨博超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9354B0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A35EB7" w:rsidP="00E817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17719692828</w:t>
            </w:r>
          </w:p>
        </w:tc>
      </w:tr>
      <w:tr w:rsidR="00E17A9B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9354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 w:rsidR="00E17A9B">
        <w:trPr>
          <w:trHeight w:val="9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Pr="00317A7F" w:rsidRDefault="00E17A9B" w:rsidP="00E8171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17A7F" w:rsidRPr="00AA3182" w:rsidRDefault="00317A7F" w:rsidP="00317A7F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>汉阴县观音河</w:t>
            </w:r>
            <w:proofErr w:type="gramStart"/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>镇进步村</w:t>
            </w:r>
            <w:proofErr w:type="gramEnd"/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>位于汉阴县城西北16公里处,全村有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>个村民小组，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443</w:t>
            </w:r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>户1509人；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数据清洗后，全村在册贫困户为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户21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人。其中，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低保贫困户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为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51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人。上年度，全村人均纯收入9372元。</w:t>
            </w:r>
          </w:p>
          <w:p w:rsidR="00E17A9B" w:rsidRPr="00317A7F" w:rsidRDefault="00317A7F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进步村主要以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发展生态山林立体经济，种植天麻、莲藕、拐枣等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种植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产业，搞好养鸡、养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猪，养羊等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生态养殖。贫困户拟发展养鸡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只、养猪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头、养羊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只，种植莲藕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亩、天麻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亩、拐枣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  <w:r w:rsidR="009354B0" w:rsidRPr="00317A7F">
              <w:rPr>
                <w:rFonts w:ascii="仿宋_GB2312" w:eastAsia="仿宋_GB2312" w:hAnsi="仿宋_GB2312" w:cs="仿宋_GB2312" w:hint="eastAsia"/>
                <w:sz w:val="24"/>
              </w:rPr>
              <w:t>亩。</w:t>
            </w:r>
          </w:p>
          <w:p w:rsidR="00E17A9B" w:rsidRPr="00317A7F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 xml:space="preserve">    全村已成立合作社2个、家庭农场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317A7F">
              <w:rPr>
                <w:rFonts w:ascii="仿宋_GB2312" w:eastAsia="仿宋_GB2312" w:hAnsi="仿宋_GB2312" w:cs="仿宋_GB2312" w:hint="eastAsia"/>
                <w:sz w:val="24"/>
              </w:rPr>
              <w:t>个，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带动贫困户20余户。</w:t>
            </w:r>
          </w:p>
        </w:tc>
      </w:tr>
      <w:tr w:rsidR="00E17A9B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Default="009354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 w:rsidR="00E17A9B">
        <w:trPr>
          <w:trHeight w:val="49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Pr="00AA3182" w:rsidRDefault="00E17A9B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AA3182" w:rsidRDefault="00AA3182" w:rsidP="00AA3182">
            <w:pPr>
              <w:spacing w:line="360" w:lineRule="auto"/>
              <w:ind w:firstLineChars="200" w:firstLine="482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一、“八个一批”帮扶措施</w:t>
            </w:r>
          </w:p>
          <w:p w:rsidR="005F5459" w:rsidRPr="00AA3182" w:rsidRDefault="005F5459" w:rsidP="00AA3182">
            <w:pPr>
              <w:ind w:firstLineChars="196" w:firstLine="47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1.基础设施</w:t>
            </w:r>
          </w:p>
          <w:p w:rsidR="005F5459" w:rsidRPr="00AA3182" w:rsidRDefault="005F5459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饮水安全：我村目前已实施小黑沟1、2、3组人饮工程，工程包含水站一处，管道1500米，7月前实施完毕。即将实施水利项目有：1、一、二组堰塘修复两口；2、七组龙潭沟水库修缮一座。</w:t>
            </w:r>
          </w:p>
          <w:p w:rsidR="005F5459" w:rsidRPr="00AA3182" w:rsidRDefault="005F5459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网络通讯：目前小黑沟不通宽带问题，由广电网络公司实施，在我村建立三个免费无线WIFI信号点，目前机房在镇上已建好，正在实施过程中，预计在9月底前完成。</w:t>
            </w:r>
          </w:p>
          <w:p w:rsidR="005F5459" w:rsidRPr="00AA3182" w:rsidRDefault="005F5459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两场一室：目前前期测绘工作及图纸设计已完工，正在有序推进中，下一步我村将积极对接有关部门加快实施进度。</w:t>
            </w:r>
          </w:p>
          <w:p w:rsidR="005F5459" w:rsidRPr="00AA3182" w:rsidRDefault="005F5459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人居环境：环境整治建设项目在我村配备太阳能路灯25盏、垃圾箱4个，目前马上进入施工阶段。</w:t>
            </w:r>
          </w:p>
          <w:p w:rsidR="005F5459" w:rsidRPr="00AA3182" w:rsidRDefault="005F5459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道路设施：1、六组新建便民桥一座；2、四、五、六组西坡产业路硬化800米；3、一组东龙泉新修路1千米；4、五组向阳沟路硬化500米；5、七组郑家山新修产业路1千米；6、七组雷公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湾产业路</w:t>
            </w:r>
            <w:proofErr w:type="gramEnd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硬化200米。</w:t>
            </w:r>
          </w:p>
          <w:p w:rsidR="005F5459" w:rsidRPr="00AA3182" w:rsidRDefault="005F5459" w:rsidP="00AA3182">
            <w:pPr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2、产业发展</w:t>
            </w:r>
          </w:p>
          <w:p w:rsidR="005F5459" w:rsidRPr="00AA3182" w:rsidRDefault="005F5459" w:rsidP="00AA3182">
            <w:pPr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大规模发展养殖业的有6户，分别是：进步村6组万兴华、进步村8组黄兴平、陈世超；进步村5组陈龙、进步村7组邹国乔、龚高斌。成立合作社的有2户分别是：1、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益农天麻</w:t>
            </w:r>
            <w:proofErr w:type="gramEnd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合作社，占地150亩，法定代表人杨传华，扶持贫困户20户；2、富硒莲藕专业合作社、占地200亩，法定代表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人汤文榜</w:t>
            </w:r>
            <w:proofErr w:type="gramEnd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，扶持贫困户20户。进步村主要发展：莲藕、天麻。拐枣、养殖，其中养殖业类主要以养猪、牛、鸡、羊为主。</w:t>
            </w:r>
          </w:p>
          <w:p w:rsidR="00607184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3、易地搬迁：全村2017年拟实施易地搬迁</w:t>
            </w:r>
            <w:r w:rsidR="005F5459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82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人（</w:t>
            </w:r>
            <w:r w:rsidR="00B65339">
              <w:rPr>
                <w:rFonts w:ascii="仿宋_GB2312" w:eastAsia="仿宋_GB2312" w:hAnsi="仿宋_GB2312" w:cs="仿宋_GB2312" w:hint="eastAsia"/>
                <w:sz w:val="24"/>
              </w:rPr>
              <w:t>其中进城安置16户已落实15户，移民搬迁4户已落实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="00B65339">
              <w:rPr>
                <w:rFonts w:ascii="仿宋_GB2312" w:eastAsia="仿宋_GB2312" w:hAnsi="仿宋_GB2312" w:cs="仿宋_GB2312" w:hint="eastAsia"/>
                <w:sz w:val="24"/>
              </w:rPr>
              <w:t>户，交钥匙安置1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="00B65339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）、危房改造</w:t>
            </w:r>
            <w:r w:rsidR="00607184">
              <w:rPr>
                <w:rFonts w:ascii="仿宋_GB2312" w:eastAsia="仿宋_GB2312" w:hAnsi="仿宋_GB2312" w:cs="仿宋_GB2312" w:hint="eastAsia"/>
                <w:sz w:val="24"/>
              </w:rPr>
              <w:t>40户84人（其中新建12户，修缮加固26户，梯次搬迁2户，已实施18户）。</w:t>
            </w:r>
          </w:p>
          <w:p w:rsidR="00B65339" w:rsidRPr="00AA3182" w:rsidRDefault="00607184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</w:t>
            </w:r>
            <w:r w:rsidR="005E32AC" w:rsidRPr="00AA318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="00B65339" w:rsidRPr="00AA3182">
              <w:rPr>
                <w:rFonts w:ascii="仿宋_GB2312" w:eastAsia="仿宋_GB2312" w:hAnsi="仿宋_GB2312" w:cs="仿宋_GB2312" w:hint="eastAsia"/>
                <w:sz w:val="24"/>
              </w:rPr>
              <w:t>、劳务创业</w:t>
            </w:r>
          </w:p>
          <w:p w:rsidR="00B65339" w:rsidRPr="00AA3182" w:rsidRDefault="00B65339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2017年以来，全村贫困户参加劳务技能培训15户30人。其中，参加养殖培训5户10人，参加种植培训5户15人，烹饪培训5户5人。在外务工29户39人。</w:t>
            </w:r>
          </w:p>
          <w:p w:rsidR="00E17A9B" w:rsidRDefault="009354B0" w:rsidP="00891B77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5、健康扶贫：</w:t>
            </w:r>
            <w:r w:rsidR="00B65339" w:rsidRPr="00AA3182">
              <w:rPr>
                <w:rFonts w:ascii="仿宋_GB2312" w:eastAsia="仿宋_GB2312" w:hAnsi="仿宋_GB2312" w:cs="仿宋_GB2312" w:hint="eastAsia"/>
                <w:sz w:val="24"/>
              </w:rPr>
              <w:t>全村因病致贫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4户4</w:t>
            </w:r>
            <w:r w:rsidR="00B65339" w:rsidRPr="00AA3182">
              <w:rPr>
                <w:rFonts w:ascii="仿宋_GB2312" w:eastAsia="仿宋_GB2312" w:hAnsi="仿宋_GB2312" w:cs="仿宋_GB2312" w:hint="eastAsia"/>
                <w:sz w:val="24"/>
              </w:rPr>
              <w:t>人，因残致贫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7户11</w:t>
            </w:r>
            <w:r w:rsidR="00B65339" w:rsidRPr="00AA3182">
              <w:rPr>
                <w:rFonts w:ascii="仿宋_GB2312" w:eastAsia="仿宋_GB2312" w:hAnsi="仿宋_GB2312" w:cs="仿宋_GB2312" w:hint="eastAsia"/>
                <w:sz w:val="24"/>
              </w:rPr>
              <w:t>人，大病救助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3户3人</w:t>
            </w:r>
            <w:r w:rsidR="00B65339" w:rsidRPr="00AA3182">
              <w:rPr>
                <w:rFonts w:ascii="仿宋_GB2312" w:eastAsia="仿宋_GB2312" w:hAnsi="仿宋_GB2312" w:cs="仿宋_GB2312" w:hint="eastAsia"/>
                <w:sz w:val="24"/>
              </w:rPr>
              <w:t>，参加合作医疗418户1434人，参加养老保险940人。</w:t>
            </w:r>
          </w:p>
          <w:p w:rsidR="00E17A9B" w:rsidRDefault="009354B0" w:rsidP="00891B77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6、</w:t>
            </w:r>
            <w:r w:rsidR="00A75750" w:rsidRPr="00AA3182">
              <w:rPr>
                <w:rFonts w:ascii="仿宋_GB2312" w:eastAsia="仿宋_GB2312" w:hAnsi="仿宋_GB2312" w:cs="仿宋_GB2312" w:hint="eastAsia"/>
                <w:sz w:val="24"/>
              </w:rPr>
              <w:t>全村因学致贫3户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="00A75750" w:rsidRPr="00AA3182">
              <w:rPr>
                <w:rFonts w:ascii="仿宋_GB2312" w:eastAsia="仿宋_GB2312" w:hAnsi="仿宋_GB2312" w:cs="仿宋_GB2312" w:hint="eastAsia"/>
                <w:sz w:val="24"/>
              </w:rPr>
              <w:t>人。已享受国家政策补助学生为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20户29人。</w:t>
            </w:r>
          </w:p>
          <w:p w:rsidR="00A75750" w:rsidRPr="00AA3182" w:rsidRDefault="00486905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7、</w:t>
            </w:r>
            <w:r w:rsidR="00A75750" w:rsidRPr="00AA3182">
              <w:rPr>
                <w:rFonts w:ascii="仿宋_GB2312" w:eastAsia="仿宋_GB2312" w:hAnsi="仿宋_GB2312" w:cs="仿宋_GB2312" w:hint="eastAsia"/>
                <w:sz w:val="24"/>
              </w:rPr>
              <w:t>兜底保障</w:t>
            </w:r>
          </w:p>
          <w:p w:rsidR="00A75750" w:rsidRPr="00AA3182" w:rsidRDefault="00A75750" w:rsidP="00891B77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全村兜底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保障户</w:t>
            </w:r>
            <w:proofErr w:type="gramEnd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为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49户，73人</w:t>
            </w: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，其中，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低保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31户</w:t>
            </w:r>
            <w:proofErr w:type="gramEnd"/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51人，五保户18户22人。</w:t>
            </w:r>
          </w:p>
          <w:p w:rsidR="00A75750" w:rsidRPr="00AA3182" w:rsidRDefault="00486905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 w:rsidR="00A75750" w:rsidRPr="00AA3182">
              <w:rPr>
                <w:rFonts w:ascii="仿宋_GB2312" w:eastAsia="仿宋_GB2312" w:hAnsi="仿宋_GB2312" w:cs="仿宋_GB2312" w:hint="eastAsia"/>
                <w:sz w:val="24"/>
              </w:rPr>
              <w:t>、金融扶贫</w:t>
            </w:r>
          </w:p>
          <w:p w:rsidR="00A75750" w:rsidRPr="00AA3182" w:rsidRDefault="00A75750" w:rsidP="008B4A38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全村缺资金致贫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户。需通过金融贴息贷款发展产业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户，需通过金融贴息贷款改善住房</w:t>
            </w:r>
            <w:r w:rsidR="00891B77"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户（已贷款</w:t>
            </w:r>
            <w:r w:rsidR="008B4A38">
              <w:rPr>
                <w:rFonts w:ascii="仿宋_GB2312" w:eastAsia="仿宋_GB2312" w:hAnsi="仿宋_GB2312" w:cs="仿宋_GB2312" w:hint="eastAsia"/>
                <w:sz w:val="24"/>
              </w:rPr>
              <w:t>6户26万元</w:t>
            </w:r>
            <w:bookmarkStart w:id="0" w:name="_GoBack"/>
            <w:bookmarkEnd w:id="0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）。</w:t>
            </w:r>
          </w:p>
          <w:p w:rsidR="00E17A9B" w:rsidRDefault="00486905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 w:rsidR="009354B0">
              <w:rPr>
                <w:rFonts w:ascii="仿宋_GB2312" w:eastAsia="仿宋_GB2312" w:hAnsi="仿宋_GB2312" w:cs="仿宋_GB2312" w:hint="eastAsia"/>
                <w:sz w:val="24"/>
              </w:rPr>
              <w:t>、生态扶贫：全村5个护林员全部为贫困户。每人年工资为4000元。</w:t>
            </w:r>
          </w:p>
          <w:p w:rsidR="00E17A9B" w:rsidRPr="00AA3182" w:rsidRDefault="009354B0" w:rsidP="00AA3182">
            <w:pPr>
              <w:spacing w:line="360" w:lineRule="auto"/>
              <w:ind w:firstLineChars="200" w:firstLine="482"/>
              <w:rPr>
                <w:rFonts w:ascii="黑体" w:eastAsia="黑体" w:hAnsi="黑体" w:cs="黑体"/>
                <w:b/>
                <w:bCs/>
                <w:sz w:val="24"/>
              </w:rPr>
            </w:pPr>
            <w:r w:rsidRPr="00AA3182">
              <w:rPr>
                <w:rFonts w:ascii="黑体" w:eastAsia="黑体" w:hAnsi="黑体" w:cs="黑体" w:hint="eastAsia"/>
                <w:b/>
                <w:bCs/>
                <w:sz w:val="24"/>
              </w:rPr>
              <w:t>二、“四支队伍”力量整合情况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1、发挥第一书记在脱贫攻坚中的领导作用，协助村两委制定了村级脱贫规划、计划和实施方案，落实了“一对一”帮扶责任，指导村级经济合作组织。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帮扶单位队伍驻村工作队伍力量。协助镇党委、政府贯彻落实好中省市县脱贫攻坚工作相关会议精神，宣传脱贫攻坚政策，整合扶贫力量，通过牵头组织召开各帮扶单位协调会、碰头会、座谈会等方式，使各帮扶单位在推进脱贫攻坚工作思路、重点项目建设、产业发展方向等方面达成一致，有效整合项目、资金、人员等资源，使脱贫攻坚目标、步伐、措施等同向同步，形成以项目扶贫为支撑，解决所帮扶贫困村基础设施建设。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、乡镇包村干部队伍力量。包村干部按照“工作到村、扶贫到户、精准到人”的原则，落实好帮扶责任，加强入户走访调查和政策宣传，掌握所帮扶贫困户的家庭基本情况，做好贫困户信息采集，根据致贫原因制定了对应的帮扶措施，填写了贫困户脱贫明白卡，督促贫困户落实好脱贫产业和移民搬迁进度。 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4、贫困村“两委会”班子成员等队伍力量。由村“两委会”班子带动，发挥农村党员、能人大户、“三线两化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平台”、乡贤等有知识有文化、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懂扶贫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政策、临近居住、方便交流的优势，发挥经常性联系作用，建立结对帮扶工作，组织上门了解贫困群众日常生活保障、房屋安全、身体健康状况等，及时把贫困群众的诉求反映给村两委，使其能够得到妥善处理和解决。</w:t>
            </w:r>
          </w:p>
          <w:p w:rsidR="00E17A9B" w:rsidRPr="00AA3182" w:rsidRDefault="009354B0" w:rsidP="00AA3182">
            <w:pPr>
              <w:spacing w:line="360" w:lineRule="auto"/>
              <w:ind w:firstLineChars="200" w:firstLine="482"/>
              <w:rPr>
                <w:rFonts w:ascii="黑体" w:eastAsia="黑体" w:hAnsi="黑体" w:cs="黑体"/>
                <w:b/>
                <w:bCs/>
                <w:sz w:val="24"/>
              </w:rPr>
            </w:pPr>
            <w:r w:rsidRPr="00AA3182">
              <w:rPr>
                <w:rFonts w:ascii="黑体" w:eastAsia="黑体" w:hAnsi="黑体" w:cs="黑体" w:hint="eastAsia"/>
                <w:b/>
                <w:bCs/>
                <w:sz w:val="24"/>
              </w:rPr>
              <w:t>三、问题整改落实情况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我村根据中省市县镇反馈意见和自查整改责任清单，对全村开展脱贫攻坚工作以来的工作内容进行了认真总结、制定了</w:t>
            </w:r>
            <w:r w:rsidR="005E32AC">
              <w:rPr>
                <w:rFonts w:ascii="仿宋_GB2312" w:eastAsia="仿宋_GB2312" w:hAnsi="仿宋_GB2312" w:cs="仿宋_GB2312" w:hint="eastAsia"/>
                <w:sz w:val="24"/>
              </w:rPr>
              <w:t>进步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村中省市县镇反馈意见和自查整改责任清单。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对象识别不精准、退出不精准、安全住房问题、稳定增收的问题、健康、教育、政策兜底政策落实的问题、帮扶工作不扎实，整体满意度不高问题、基础设施建设不够完善、进展缓慢的问题、扶志扶智不力，群众内生动力不强、工作效率不高的问题、关于软件资料不规范的问题、宣传力度不够的问题、群众主体作用发挥不明显，参与度不高，“等、靠、要”思想严重等以上问题进行了分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判，并建立了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整改台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账，责任到人。</w:t>
            </w:r>
          </w:p>
          <w:p w:rsidR="00E17A9B" w:rsidRPr="00AA3182" w:rsidRDefault="009354B0" w:rsidP="00AA3182">
            <w:pPr>
              <w:spacing w:line="360" w:lineRule="auto"/>
              <w:ind w:firstLineChars="200" w:firstLine="482"/>
              <w:rPr>
                <w:rFonts w:ascii="黑体" w:eastAsia="黑体" w:hAnsi="黑体" w:cs="黑体"/>
                <w:b/>
                <w:bCs/>
                <w:sz w:val="24"/>
              </w:rPr>
            </w:pPr>
            <w:r w:rsidRPr="00AA3182">
              <w:rPr>
                <w:rFonts w:ascii="黑体" w:eastAsia="黑体" w:hAnsi="黑体" w:cs="黑体" w:hint="eastAsia"/>
                <w:b/>
                <w:bCs/>
                <w:sz w:val="24"/>
              </w:rPr>
              <w:t>四、专业合作社及发挥作用等情况</w:t>
            </w:r>
          </w:p>
          <w:p w:rsidR="00E17A9B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 充分发挥2个合作社、</w:t>
            </w:r>
            <w:r w:rsidR="005E32AC">
              <w:rPr>
                <w:rFonts w:ascii="仿宋_GB2312" w:eastAsia="仿宋_GB2312" w:hAnsi="仿宋_GB2312" w:cs="仿宋_GB2312" w:hint="eastAsia"/>
                <w:sz w:val="24"/>
              </w:rPr>
              <w:t>6个家庭农场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的作用，鼓励贫困户通过务工、流转土地来实现增收。</w:t>
            </w:r>
          </w:p>
        </w:tc>
      </w:tr>
      <w:tr w:rsidR="00E17A9B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Pr="00AA3182" w:rsidRDefault="00AA3182" w:rsidP="00AA3182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E17A9B">
        <w:trPr>
          <w:trHeight w:val="174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一是继续加大扶贫开发宣传力度，切实转变贫困户脱贫致富观念，鼓励和帮助有劳动能力的扶贫对象通过自身努力摆脱贫困。</w:t>
            </w:r>
          </w:p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二是坚持以产业脱贫为主，确保精准施策。以前期入户摸底调查为依据，结合贫困户自身意愿，继续实施制定的贫困户脱贫方案，认真统筹规划好全镇扶贫项目，坚定不移的完成2017年扶贫帮扶计划中的产业项目。鼓励脱贫村以“合作社+基地+农户”带动模式，帮助贫困户发展产业，增加收入，如期脱贫。</w:t>
            </w:r>
          </w:p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三是坚持精准扶贫，“软硬”结合。按照精准扶贫相关要求，结合贫困户脱贫认定标准，我们在完成贫困户“两不愁、四保障”硬指标的同时，还需加强脱贫攻坚工作“软件”资料的建设，进一步完善“一户一档”、“一户一盒”相关资料，完善贫困户认定、公示及脱贫认定的相关信息。确保每一户贫困户都“有迹可循”，从认定到脱贫，全程文件资料齐全，贫困户有干部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帮扶台</w:t>
            </w:r>
            <w:proofErr w:type="gramEnd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账资料，扶贫手册、扶贫连心卡等相关资料一应俱全。</w:t>
            </w:r>
          </w:p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四是坚持完善基础设施，提高生产生活水平。根据各脱贫村的实际情况，统筹兼顾，积极推进农村产业道路、农田水利等项目建设，密切结合扶贫开发项目，加强贫困群众的基本生产生活设施建设，大力改善贫困群众的居住环境，提高贫困群众的生产生活水平。紧扣脱贫攻坚工作，建立脱贫攻坚基础设施和重大产业发展项目库，增强脱贫攻坚牵引力和带动力，促使人人齐心协力打赢脱贫攻坚战。</w:t>
            </w:r>
          </w:p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五是与镇政府沟通，督促月河、中坝安置</w:t>
            </w:r>
            <w:proofErr w:type="gramStart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点加快</w:t>
            </w:r>
            <w:proofErr w:type="gramEnd"/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建设进度、对危房改造和新建户加强工程质量监督，确保如期完工。</w:t>
            </w:r>
          </w:p>
        </w:tc>
      </w:tr>
      <w:tr w:rsidR="00E17A9B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Pr="00AA3182" w:rsidRDefault="00AA3182" w:rsidP="00AA3182">
            <w:pPr>
              <w:ind w:firstLineChars="200" w:firstLine="56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E17A9B">
        <w:trPr>
          <w:trHeight w:val="265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一是2017年拟建设基础设施项目较多，项目资金需求量大，经济基础薄弱，缺口较大，导致项目实施进度缓慢。</w:t>
            </w:r>
          </w:p>
          <w:p w:rsidR="00E17A9B" w:rsidRPr="00AA3182" w:rsidRDefault="009354B0" w:rsidP="00AA318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AA3182">
              <w:rPr>
                <w:rFonts w:ascii="仿宋_GB2312" w:eastAsia="仿宋_GB2312" w:hAnsi="仿宋_GB2312" w:cs="仿宋_GB2312" w:hint="eastAsia"/>
                <w:sz w:val="24"/>
              </w:rPr>
              <w:t>二是群众思想认识参差不齐，部分群众存在等、靠、要思想严重，参与产业扶贫的积极性不高。</w:t>
            </w:r>
          </w:p>
        </w:tc>
      </w:tr>
    </w:tbl>
    <w:p w:rsidR="00E17A9B" w:rsidRPr="00607184" w:rsidRDefault="00E17A9B" w:rsidP="00607184">
      <w:pPr>
        <w:spacing w:line="560" w:lineRule="exact"/>
        <w:rPr>
          <w:rFonts w:ascii="仿宋_GB2312" w:eastAsia="仿宋_GB2312" w:hAnsi="仿宋_GB2312" w:cs="仿宋_GB2312"/>
          <w:sz w:val="24"/>
        </w:rPr>
      </w:pPr>
    </w:p>
    <w:sectPr w:rsidR="00E17A9B" w:rsidRPr="00607184" w:rsidSect="00C9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D9" w:rsidRDefault="002158D9" w:rsidP="00E81716">
      <w:r>
        <w:separator/>
      </w:r>
    </w:p>
  </w:endnote>
  <w:endnote w:type="continuationSeparator" w:id="0">
    <w:p w:rsidR="002158D9" w:rsidRDefault="002158D9" w:rsidP="00E8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D9" w:rsidRDefault="002158D9" w:rsidP="00E81716">
      <w:r>
        <w:separator/>
      </w:r>
    </w:p>
  </w:footnote>
  <w:footnote w:type="continuationSeparator" w:id="0">
    <w:p w:rsidR="002158D9" w:rsidRDefault="002158D9" w:rsidP="00E81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C3DC3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11CF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158D9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01B3A"/>
    <w:rsid w:val="00317A7F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13A16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86905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2AC"/>
    <w:rsid w:val="005E3688"/>
    <w:rsid w:val="005F5459"/>
    <w:rsid w:val="005F6C1D"/>
    <w:rsid w:val="006018A3"/>
    <w:rsid w:val="00606B57"/>
    <w:rsid w:val="00607184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D3217"/>
    <w:rsid w:val="006F2F55"/>
    <w:rsid w:val="007109FE"/>
    <w:rsid w:val="00713118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1B77"/>
    <w:rsid w:val="00895227"/>
    <w:rsid w:val="008A1C28"/>
    <w:rsid w:val="008A1EF0"/>
    <w:rsid w:val="008A4F80"/>
    <w:rsid w:val="008A7DA0"/>
    <w:rsid w:val="008B4A38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354B0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35EB7"/>
    <w:rsid w:val="00A47E3A"/>
    <w:rsid w:val="00A557FC"/>
    <w:rsid w:val="00A622DA"/>
    <w:rsid w:val="00A67B41"/>
    <w:rsid w:val="00A75750"/>
    <w:rsid w:val="00A773FB"/>
    <w:rsid w:val="00AA3182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65339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00C45"/>
    <w:rsid w:val="00C23F6E"/>
    <w:rsid w:val="00C26587"/>
    <w:rsid w:val="00C33555"/>
    <w:rsid w:val="00C44A84"/>
    <w:rsid w:val="00C50F56"/>
    <w:rsid w:val="00C51DB0"/>
    <w:rsid w:val="00C55C6A"/>
    <w:rsid w:val="00C65419"/>
    <w:rsid w:val="00C802B0"/>
    <w:rsid w:val="00C92FE7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17A9B"/>
    <w:rsid w:val="00E24494"/>
    <w:rsid w:val="00E51696"/>
    <w:rsid w:val="00E70B75"/>
    <w:rsid w:val="00E81265"/>
    <w:rsid w:val="00E81716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D7BEC"/>
    <w:rsid w:val="00FF2586"/>
    <w:rsid w:val="01D61A9E"/>
    <w:rsid w:val="02A44A66"/>
    <w:rsid w:val="04781CDA"/>
    <w:rsid w:val="04FE0D67"/>
    <w:rsid w:val="05754656"/>
    <w:rsid w:val="06E90ED5"/>
    <w:rsid w:val="08580ECF"/>
    <w:rsid w:val="09975B24"/>
    <w:rsid w:val="0AFA138E"/>
    <w:rsid w:val="0B662241"/>
    <w:rsid w:val="0BB96485"/>
    <w:rsid w:val="0C6739ED"/>
    <w:rsid w:val="0C9F031A"/>
    <w:rsid w:val="0DCB7528"/>
    <w:rsid w:val="0E935A01"/>
    <w:rsid w:val="0F681719"/>
    <w:rsid w:val="0FE023A9"/>
    <w:rsid w:val="114A48D0"/>
    <w:rsid w:val="11AF1B99"/>
    <w:rsid w:val="13175C17"/>
    <w:rsid w:val="13DA5A49"/>
    <w:rsid w:val="13E73CF2"/>
    <w:rsid w:val="14F5651E"/>
    <w:rsid w:val="15A57691"/>
    <w:rsid w:val="16CB168C"/>
    <w:rsid w:val="16D675D9"/>
    <w:rsid w:val="17AC2D17"/>
    <w:rsid w:val="188D7C09"/>
    <w:rsid w:val="188E6781"/>
    <w:rsid w:val="1A472A89"/>
    <w:rsid w:val="1B5E7B35"/>
    <w:rsid w:val="1C057B32"/>
    <w:rsid w:val="1CF1346F"/>
    <w:rsid w:val="1CFA0CE4"/>
    <w:rsid w:val="1FD24DE4"/>
    <w:rsid w:val="202046ED"/>
    <w:rsid w:val="21905E37"/>
    <w:rsid w:val="2225552A"/>
    <w:rsid w:val="22B24119"/>
    <w:rsid w:val="235B405F"/>
    <w:rsid w:val="263328B7"/>
    <w:rsid w:val="26377146"/>
    <w:rsid w:val="267C1E2C"/>
    <w:rsid w:val="27807CBA"/>
    <w:rsid w:val="29E21189"/>
    <w:rsid w:val="2A155CD0"/>
    <w:rsid w:val="2A573F01"/>
    <w:rsid w:val="2D563262"/>
    <w:rsid w:val="2D7676FC"/>
    <w:rsid w:val="2D8E6B19"/>
    <w:rsid w:val="2E2937BE"/>
    <w:rsid w:val="2FC570F1"/>
    <w:rsid w:val="2FE32261"/>
    <w:rsid w:val="31412D95"/>
    <w:rsid w:val="31851DFC"/>
    <w:rsid w:val="31D77838"/>
    <w:rsid w:val="323A6650"/>
    <w:rsid w:val="32580245"/>
    <w:rsid w:val="32A52DD8"/>
    <w:rsid w:val="3468318E"/>
    <w:rsid w:val="35F02CDE"/>
    <w:rsid w:val="36772798"/>
    <w:rsid w:val="36985AA0"/>
    <w:rsid w:val="36B97A6F"/>
    <w:rsid w:val="36BA4424"/>
    <w:rsid w:val="3A5561A5"/>
    <w:rsid w:val="3A601169"/>
    <w:rsid w:val="3FAF19DD"/>
    <w:rsid w:val="402F5920"/>
    <w:rsid w:val="41695C0C"/>
    <w:rsid w:val="41FB3F1C"/>
    <w:rsid w:val="43874A71"/>
    <w:rsid w:val="49670C05"/>
    <w:rsid w:val="4AB35FAE"/>
    <w:rsid w:val="4B9A3EA1"/>
    <w:rsid w:val="4C5F67E7"/>
    <w:rsid w:val="4C9C725A"/>
    <w:rsid w:val="4E3B1B44"/>
    <w:rsid w:val="4ED113F8"/>
    <w:rsid w:val="4F402A9C"/>
    <w:rsid w:val="4FE9688D"/>
    <w:rsid w:val="52CB1729"/>
    <w:rsid w:val="54355A60"/>
    <w:rsid w:val="55387E7A"/>
    <w:rsid w:val="56140132"/>
    <w:rsid w:val="593D63DA"/>
    <w:rsid w:val="597652FB"/>
    <w:rsid w:val="59990D41"/>
    <w:rsid w:val="5A473A1D"/>
    <w:rsid w:val="5AA57165"/>
    <w:rsid w:val="5B0563C0"/>
    <w:rsid w:val="5C523738"/>
    <w:rsid w:val="5E6826B8"/>
    <w:rsid w:val="5EE50F61"/>
    <w:rsid w:val="608F28D1"/>
    <w:rsid w:val="60A65F7A"/>
    <w:rsid w:val="60E6247D"/>
    <w:rsid w:val="6104480E"/>
    <w:rsid w:val="61312079"/>
    <w:rsid w:val="61C33FD0"/>
    <w:rsid w:val="660F1367"/>
    <w:rsid w:val="666A26B4"/>
    <w:rsid w:val="673537C6"/>
    <w:rsid w:val="6949213D"/>
    <w:rsid w:val="697251E8"/>
    <w:rsid w:val="6A55408C"/>
    <w:rsid w:val="6AE94B08"/>
    <w:rsid w:val="6CE578F0"/>
    <w:rsid w:val="6DAC2125"/>
    <w:rsid w:val="6E3A57AE"/>
    <w:rsid w:val="7167216C"/>
    <w:rsid w:val="73FD58E7"/>
    <w:rsid w:val="751B1B7A"/>
    <w:rsid w:val="754E5DAB"/>
    <w:rsid w:val="756C553F"/>
    <w:rsid w:val="773E21CC"/>
    <w:rsid w:val="77992CDA"/>
    <w:rsid w:val="785C3733"/>
    <w:rsid w:val="79774884"/>
    <w:rsid w:val="7A536818"/>
    <w:rsid w:val="7A6F136C"/>
    <w:rsid w:val="7ABF0689"/>
    <w:rsid w:val="7B26543C"/>
    <w:rsid w:val="7BFD7953"/>
    <w:rsid w:val="7CA6419F"/>
    <w:rsid w:val="7CAC5E10"/>
    <w:rsid w:val="7EF8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92F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92F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92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Company>china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2017-07-28T08:15:00Z</cp:lastPrinted>
  <dcterms:created xsi:type="dcterms:W3CDTF">2017-07-28T08:16:00Z</dcterms:created>
  <dcterms:modified xsi:type="dcterms:W3CDTF">2017-07-28T08:24:00Z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