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F6" w:rsidRDefault="00025D01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 w:themeColor="text1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4" type="#_x0000_t201" style="position:absolute;left:0;text-align:left;margin-left:129pt;margin-top:96pt;width:114pt;height:114pt;z-index:251658240;mso-position-horizontal-relative:page;mso-position-vertical-relative:page" stroked="f">
            <v:imagedata r:id="rId8" o:title=""/>
            <w10:wrap anchorx="page" anchory="page"/>
            <w10:anchorlock/>
          </v:shape>
          <w:control r:id="rId9" w:name="SecSignControl1" w:shapeid="_x0000_s2054"/>
        </w:pict>
      </w:r>
      <w:r w:rsidR="00547F5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附件1：</w:t>
      </w:r>
    </w:p>
    <w:p w:rsidR="00D604F6" w:rsidRDefault="00547F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520" w:type="dxa"/>
        <w:tblLayout w:type="fixed"/>
        <w:tblLook w:val="04A0"/>
      </w:tblPr>
      <w:tblGrid>
        <w:gridCol w:w="927"/>
        <w:gridCol w:w="1633"/>
        <w:gridCol w:w="950"/>
        <w:gridCol w:w="900"/>
        <w:gridCol w:w="1000"/>
        <w:gridCol w:w="3110"/>
      </w:tblGrid>
      <w:tr w:rsidR="00D604F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547F57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Pr="00756CA9" w:rsidRDefault="00756CA9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56CA9">
              <w:rPr>
                <w:rFonts w:ascii="仿宋_GB2312" w:eastAsia="仿宋_GB2312" w:hAnsi="仿宋_GB2312" w:cs="仿宋_GB2312" w:hint="eastAsia"/>
                <w:color w:val="000000" w:themeColor="text1"/>
                <w:sz w:val="20"/>
              </w:rPr>
              <w:t>汉阴县养老保险经办中心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547F57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4F6" w:rsidRDefault="00756CA9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汉阴县涧池镇王家河村</w:t>
            </w:r>
          </w:p>
        </w:tc>
      </w:tr>
      <w:tr w:rsidR="00D604F6"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547F57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3262FB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547F57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D604F6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D604F6">
        <w:trPr>
          <w:trHeight w:val="59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547F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 w:rsidR="00D604F6" w:rsidTr="00981305">
        <w:trPr>
          <w:trHeight w:val="3078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1D" w:rsidRPr="00E34D1D" w:rsidRDefault="00757A4A" w:rsidP="00C2734D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46221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王家河村现有438户、1323人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；</w:t>
            </w:r>
            <w:r w:rsidRPr="0046221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贫困户人数188户、521人（其中低保户35户71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人）；</w:t>
            </w:r>
            <w:r w:rsidRPr="0046221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人均收入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6000</w:t>
            </w:r>
            <w:r w:rsidRPr="0046221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元；</w:t>
            </w:r>
            <w:r w:rsidRPr="0046221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村民收入主要来源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为务工、养殖、合作社；</w:t>
            </w:r>
            <w:r w:rsidRPr="0046221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主导产业为养殖：养猪、养鸡、养牛、养蚕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；</w:t>
            </w:r>
            <w:r w:rsidRPr="0046221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2个合作社：王家河种养合作社、绿源生态苗木花卉合作社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；</w:t>
            </w:r>
            <w:r w:rsidRPr="0046221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无集体经济组织收入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</w:t>
            </w:r>
          </w:p>
        </w:tc>
      </w:tr>
      <w:tr w:rsidR="00D604F6"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547F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整体扶贫工作成效及2017年上半年主要工作</w:t>
            </w:r>
          </w:p>
        </w:tc>
      </w:tr>
      <w:tr w:rsidR="00D604F6">
        <w:trPr>
          <w:trHeight w:val="339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FB" w:rsidRDefault="003262FB" w:rsidP="003262FB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3262FB" w:rsidRDefault="003262FB" w:rsidP="003262FB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FD30C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认真贯彻落实中省市县关于精准扶贫工作的各项安排部署，围绕“精准扶贫、精准脱贫”工作要求，切实在精准扶贫、精准脱贫上努力下功夫，扶贫攻坚工作扎实稳步推进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</w:t>
            </w:r>
          </w:p>
          <w:p w:rsidR="003262FB" w:rsidRPr="00254770" w:rsidRDefault="003262FB" w:rsidP="003262FB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FD30C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就业帮扶方面：积极协调镇村干部深入贫困户家里收集培训需求，与贫困户建立就业帮扶</w:t>
            </w:r>
            <w:proofErr w:type="gramStart"/>
            <w:r w:rsidRPr="00FD30C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微信群</w:t>
            </w:r>
            <w:proofErr w:type="gramEnd"/>
            <w:r w:rsidRPr="00FD30C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，及时发布</w:t>
            </w:r>
            <w:proofErr w:type="gramStart"/>
            <w:r w:rsidRPr="00FD30C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招就业</w:t>
            </w:r>
            <w:proofErr w:type="gramEnd"/>
            <w:r w:rsidRPr="00FD30C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岗位信息，宣传精准扶贫免费培训等技能技术培训政策，力争让每一位贫困劳动力了解政策、掌握政策、享受政策、充分调动贫困群众参加就业创业、培训的积极性和主动性，提升群众的就业创业综合能力，为王家河脱贫攻坚奠定基础。产业帮扶方面：</w:t>
            </w:r>
            <w:r w:rsidRPr="00FD30CF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按照“一村一品、一户一法”的思路，结合当地种养业实际情况，主动上门联系各自包联贫困户，讲解“汉阴县特色产业脱贫相关政策”，根据农户自主意愿，养鸡、养牛、养猪、种植绞股蓝等当地适宜经济产业。</w:t>
            </w:r>
            <w:r w:rsidRPr="00FD30C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健康扶贫方面：针对中老年人多，联系涧池镇卫生院为王家河村老人进行为期三天免费体检活动，同时为贫困户发放健康扶贫保障明白卡并细致讲解就医程序，慢性病补助及大病补助标准，民政医疗救助，参合缴费，报销比例等就医政策。</w:t>
            </w:r>
            <w:r w:rsidRPr="00FD30CF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易地搬迁方面：已及时联系镇村，遵循易地搬迁帮扶程序，征询搬迁户意见，采取自愿原则，目前已动员易地搬迁户先期自主缴纳一部分定金，</w:t>
            </w:r>
            <w:proofErr w:type="gramStart"/>
            <w:r w:rsidRPr="00FD30CF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危改户正在</w:t>
            </w:r>
            <w:proofErr w:type="gramEnd"/>
            <w:r w:rsidRPr="00FD30CF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组织实施中，有望实现所帮包的</w:t>
            </w:r>
            <w:proofErr w:type="gramStart"/>
            <w:r w:rsidRPr="00FD30CF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2017年底预脱贫困户</w:t>
            </w:r>
            <w:proofErr w:type="gramEnd"/>
            <w:r w:rsidRPr="00FD30CF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实现脱贫。</w:t>
            </w:r>
          </w:p>
          <w:p w:rsidR="00D604F6" w:rsidRDefault="00D604F6" w:rsidP="003262FB">
            <w:pPr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</w:tr>
      <w:tr w:rsidR="00D604F6">
        <w:trPr>
          <w:trHeight w:val="57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547F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下半年工作计划及后续打算</w:t>
            </w:r>
          </w:p>
        </w:tc>
      </w:tr>
      <w:tr w:rsidR="00D604F6">
        <w:trPr>
          <w:trHeight w:val="330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A9" w:rsidRDefault="00757A4A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 xml:space="preserve">   </w:t>
            </w:r>
            <w:r w:rsidR="003262FB">
              <w:rPr>
                <w:rFonts w:ascii="仿宋_GB2312" w:eastAsia="仿宋_GB2312" w:hAnsi="仿宋_GB2312" w:cs="仿宋_GB2312"/>
                <w:sz w:val="24"/>
              </w:rPr>
              <w:t>下半年，</w:t>
            </w:r>
            <w:r w:rsidR="003262FB">
              <w:rPr>
                <w:rFonts w:ascii="仿宋_GB2312" w:eastAsia="仿宋_GB2312" w:hAnsi="仿宋_GB2312" w:cs="仿宋_GB2312" w:hint="eastAsia"/>
                <w:sz w:val="24"/>
              </w:rPr>
              <w:t>中心全体干部</w:t>
            </w:r>
            <w:r w:rsidR="003262FB">
              <w:rPr>
                <w:rFonts w:ascii="仿宋_GB2312" w:eastAsia="仿宋_GB2312" w:hAnsi="仿宋_GB2312" w:cs="仿宋_GB2312"/>
                <w:sz w:val="24"/>
              </w:rPr>
              <w:t>将积极配合协助村两</w:t>
            </w:r>
            <w:proofErr w:type="gramStart"/>
            <w:r w:rsidR="003262FB">
              <w:rPr>
                <w:rFonts w:ascii="仿宋_GB2312" w:eastAsia="仿宋_GB2312" w:hAnsi="仿宋_GB2312" w:cs="仿宋_GB2312"/>
                <w:sz w:val="24"/>
              </w:rPr>
              <w:t>委做好</w:t>
            </w:r>
            <w:proofErr w:type="gramEnd"/>
            <w:r w:rsidR="003262FB">
              <w:rPr>
                <w:rFonts w:ascii="仿宋_GB2312" w:eastAsia="仿宋_GB2312" w:hAnsi="仿宋_GB2312" w:cs="仿宋_GB2312"/>
                <w:sz w:val="24"/>
              </w:rPr>
              <w:t>以下工作：一是认真做好贫困户认定后续工作，组织帮扶责任人入户与贫困户做好对接，了解实际情况，形成图片、电子档案，制定具体帮扶措施，帮助增收脱贫</w:t>
            </w:r>
            <w:r w:rsidR="003262FB">
              <w:rPr>
                <w:rFonts w:ascii="仿宋_GB2312" w:eastAsia="仿宋_GB2312" w:hAnsi="仿宋_GB2312" w:cs="仿宋_GB2312" w:hint="eastAsia"/>
                <w:sz w:val="24"/>
              </w:rPr>
              <w:t>;二是</w:t>
            </w:r>
            <w:r w:rsidR="003262FB">
              <w:rPr>
                <w:rFonts w:ascii="仿宋_GB2312" w:eastAsia="仿宋_GB2312" w:hAnsi="仿宋_GB2312" w:cs="仿宋_GB2312"/>
                <w:sz w:val="24"/>
              </w:rPr>
              <w:t>组织全体干部职工定期到村开展帮扶工作，与各帮扶对象加深感情，解决实际问题；</w:t>
            </w:r>
            <w:r w:rsidR="003262FB">
              <w:rPr>
                <w:rFonts w:ascii="仿宋_GB2312" w:eastAsia="仿宋_GB2312" w:hAnsi="仿宋_GB2312" w:cs="仿宋_GB2312" w:hint="eastAsia"/>
                <w:sz w:val="24"/>
              </w:rPr>
              <w:t>三</w:t>
            </w:r>
            <w:r w:rsidR="003262FB">
              <w:rPr>
                <w:rFonts w:ascii="仿宋_GB2312" w:eastAsia="仿宋_GB2312" w:hAnsi="仿宋_GB2312" w:cs="仿宋_GB2312"/>
                <w:sz w:val="24"/>
              </w:rPr>
              <w:t>是报送扶贫工作信息及有关情况，提出工作建议；</w:t>
            </w:r>
            <w:r w:rsidR="003262FB">
              <w:rPr>
                <w:rFonts w:ascii="仿宋_GB2312" w:eastAsia="仿宋_GB2312" w:hAnsi="仿宋_GB2312" w:cs="仿宋_GB2312" w:hint="eastAsia"/>
                <w:sz w:val="24"/>
              </w:rPr>
              <w:t>四</w:t>
            </w:r>
            <w:r w:rsidR="003262FB">
              <w:rPr>
                <w:rFonts w:ascii="仿宋_GB2312" w:eastAsia="仿宋_GB2312" w:hAnsi="仿宋_GB2312" w:cs="仿宋_GB2312"/>
                <w:sz w:val="24"/>
              </w:rPr>
              <w:t>是做好各项帮扶工作软件资料归档工作</w:t>
            </w:r>
            <w:r w:rsidR="003262FB">
              <w:rPr>
                <w:rFonts w:ascii="仿宋_GB2312" w:eastAsia="仿宋_GB2312" w:hAnsi="仿宋_GB2312" w:cs="仿宋_GB2312" w:hint="eastAsia"/>
                <w:sz w:val="24"/>
              </w:rPr>
              <w:t>，五是</w:t>
            </w:r>
            <w:r w:rsidR="003262FB" w:rsidRPr="00FD30CF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根据农户自主意愿，养鸡、养牛、养猪、种植绞股蓝等当地适宜经济产业</w:t>
            </w:r>
            <w:r w:rsidR="003262FB">
              <w:rPr>
                <w:rFonts w:ascii="仿宋_GB2312" w:eastAsia="仿宋_GB2312" w:hAnsi="仿宋_GB2312" w:cs="仿宋_GB2312" w:hint="eastAsia"/>
                <w:sz w:val="24"/>
              </w:rPr>
              <w:t>，协助逐步落实。</w:t>
            </w:r>
          </w:p>
          <w:p w:rsidR="00756CA9" w:rsidRDefault="00756CA9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D604F6" w:rsidRDefault="00D604F6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D604F6" w:rsidRDefault="00D604F6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D604F6">
        <w:trPr>
          <w:trHeight w:val="344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547F5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D604F6">
        <w:trPr>
          <w:trHeight w:val="483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F6" w:rsidRDefault="003262FB" w:rsidP="003262FB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一是少数贫困户缺乏自主脱贫、自主发展意识，依然存在等、靠、要的思想；二是部分贫困户脱贫后仍存在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交通条件落后、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缺资金、缺技术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，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可持续发展能力不足；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三是种养业规模小，比较单一；</w:t>
            </w:r>
            <w:r>
              <w:rPr>
                <w:rFonts w:ascii="仿宋_GB2312" w:eastAsia="仿宋_GB2312" w:hAnsi="仿宋_GB2312" w:cs="仿宋_GB2312"/>
                <w:sz w:val="24"/>
                <w:shd w:val="clear" w:color="auto" w:fill="FFFFFF"/>
              </w:rPr>
              <w:t>建议县仍能持续给予政策、项目和资金的大力支持，帮助该村可持续发展。</w:t>
            </w:r>
          </w:p>
          <w:p w:rsidR="00D604F6" w:rsidRDefault="00D604F6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D604F6" w:rsidRDefault="00D604F6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D604F6" w:rsidRDefault="00D604F6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756CA9" w:rsidRDefault="00756CA9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756CA9" w:rsidRDefault="00756CA9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756CA9" w:rsidRDefault="00756CA9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  <w:p w:rsidR="00D604F6" w:rsidRPr="00577124" w:rsidRDefault="00D604F6" w:rsidP="00547F5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D604F6" w:rsidRDefault="00D604F6"/>
    <w:sectPr w:rsidR="00D604F6" w:rsidSect="00D6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4A" w:rsidRDefault="00757A4A" w:rsidP="00547F57">
      <w:r>
        <w:separator/>
      </w:r>
    </w:p>
  </w:endnote>
  <w:endnote w:type="continuationSeparator" w:id="1">
    <w:p w:rsidR="00757A4A" w:rsidRDefault="00757A4A" w:rsidP="0054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4A" w:rsidRDefault="00757A4A" w:rsidP="00547F57">
      <w:r>
        <w:separator/>
      </w:r>
    </w:p>
  </w:footnote>
  <w:footnote w:type="continuationSeparator" w:id="1">
    <w:p w:rsidR="00757A4A" w:rsidRDefault="00757A4A" w:rsidP="00547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B2C0"/>
    <w:multiLevelType w:val="singleLevel"/>
    <w:tmpl w:val="5951B2C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67A"/>
    <w:rsid w:val="000167DA"/>
    <w:rsid w:val="00025D01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B4429"/>
    <w:rsid w:val="000C55EF"/>
    <w:rsid w:val="000D7BA1"/>
    <w:rsid w:val="00101503"/>
    <w:rsid w:val="001032AC"/>
    <w:rsid w:val="0010767C"/>
    <w:rsid w:val="00120DD5"/>
    <w:rsid w:val="00134A16"/>
    <w:rsid w:val="00137E7F"/>
    <w:rsid w:val="001415DA"/>
    <w:rsid w:val="00142B12"/>
    <w:rsid w:val="0015007A"/>
    <w:rsid w:val="00160113"/>
    <w:rsid w:val="00160629"/>
    <w:rsid w:val="00167653"/>
    <w:rsid w:val="001753C0"/>
    <w:rsid w:val="001857E3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4770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C650E"/>
    <w:rsid w:val="002D6442"/>
    <w:rsid w:val="002E5E80"/>
    <w:rsid w:val="002E68DE"/>
    <w:rsid w:val="002F5422"/>
    <w:rsid w:val="00321775"/>
    <w:rsid w:val="003262FB"/>
    <w:rsid w:val="00334B23"/>
    <w:rsid w:val="00354B9E"/>
    <w:rsid w:val="003649B9"/>
    <w:rsid w:val="00377B50"/>
    <w:rsid w:val="00384365"/>
    <w:rsid w:val="00385484"/>
    <w:rsid w:val="00385B0E"/>
    <w:rsid w:val="00386EC9"/>
    <w:rsid w:val="00392465"/>
    <w:rsid w:val="00392482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2411"/>
    <w:rsid w:val="00436DCD"/>
    <w:rsid w:val="004431A8"/>
    <w:rsid w:val="00443CF8"/>
    <w:rsid w:val="0044595F"/>
    <w:rsid w:val="004525E5"/>
    <w:rsid w:val="00462218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47F57"/>
    <w:rsid w:val="00550F25"/>
    <w:rsid w:val="0056647D"/>
    <w:rsid w:val="00573A25"/>
    <w:rsid w:val="00577124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47218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C6AEA"/>
    <w:rsid w:val="006D0D06"/>
    <w:rsid w:val="006F2F55"/>
    <w:rsid w:val="007109FE"/>
    <w:rsid w:val="007140AA"/>
    <w:rsid w:val="007228CB"/>
    <w:rsid w:val="00723F75"/>
    <w:rsid w:val="00732880"/>
    <w:rsid w:val="00733318"/>
    <w:rsid w:val="00734F45"/>
    <w:rsid w:val="00747163"/>
    <w:rsid w:val="00750739"/>
    <w:rsid w:val="0075355C"/>
    <w:rsid w:val="00756CA9"/>
    <w:rsid w:val="00757A4A"/>
    <w:rsid w:val="00762358"/>
    <w:rsid w:val="00772A72"/>
    <w:rsid w:val="00772ED1"/>
    <w:rsid w:val="00773763"/>
    <w:rsid w:val="007754B6"/>
    <w:rsid w:val="007854B0"/>
    <w:rsid w:val="00787CDC"/>
    <w:rsid w:val="007933FF"/>
    <w:rsid w:val="00793A0F"/>
    <w:rsid w:val="007A44F9"/>
    <w:rsid w:val="007B1B1E"/>
    <w:rsid w:val="007C19A9"/>
    <w:rsid w:val="007C25D3"/>
    <w:rsid w:val="007C703D"/>
    <w:rsid w:val="007D2BDC"/>
    <w:rsid w:val="007E0F66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193B"/>
    <w:rsid w:val="00895227"/>
    <w:rsid w:val="008A1C28"/>
    <w:rsid w:val="008A1EF0"/>
    <w:rsid w:val="008A4F80"/>
    <w:rsid w:val="008A7DA0"/>
    <w:rsid w:val="008B1E4B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63ABD"/>
    <w:rsid w:val="00973656"/>
    <w:rsid w:val="00981305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93501"/>
    <w:rsid w:val="00AA5A25"/>
    <w:rsid w:val="00AC2B43"/>
    <w:rsid w:val="00AE3428"/>
    <w:rsid w:val="00AF3481"/>
    <w:rsid w:val="00AF3D9E"/>
    <w:rsid w:val="00B06991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2734D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12E"/>
    <w:rsid w:val="00D12910"/>
    <w:rsid w:val="00D130DC"/>
    <w:rsid w:val="00D13872"/>
    <w:rsid w:val="00D20B8D"/>
    <w:rsid w:val="00D30FC9"/>
    <w:rsid w:val="00D4169A"/>
    <w:rsid w:val="00D4231D"/>
    <w:rsid w:val="00D51291"/>
    <w:rsid w:val="00D534BD"/>
    <w:rsid w:val="00D604F6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D6625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34D1D"/>
    <w:rsid w:val="00E51696"/>
    <w:rsid w:val="00E70B75"/>
    <w:rsid w:val="00E7188C"/>
    <w:rsid w:val="00E81265"/>
    <w:rsid w:val="00E842C8"/>
    <w:rsid w:val="00E84B67"/>
    <w:rsid w:val="00E85847"/>
    <w:rsid w:val="00E859D4"/>
    <w:rsid w:val="00EA4AD5"/>
    <w:rsid w:val="00EB594F"/>
    <w:rsid w:val="00EC1C10"/>
    <w:rsid w:val="00ED4E3B"/>
    <w:rsid w:val="00EE215B"/>
    <w:rsid w:val="00F04A6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D30CF"/>
    <w:rsid w:val="00FD7BBF"/>
    <w:rsid w:val="00FE2388"/>
    <w:rsid w:val="00FF2586"/>
    <w:rsid w:val="10E80D1F"/>
    <w:rsid w:val="6AFF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60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60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604F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604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60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172</Words>
  <Characters>985</Characters>
  <Application>Microsoft Office Word</Application>
  <DocSecurity>0</DocSecurity>
  <Lines>8</Lines>
  <Paragraphs>2</Paragraphs>
  <ScaleCrop>false</ScaleCrop>
  <Company>WRGHO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2017-06-28T08:47:00Z</cp:lastPrinted>
  <dcterms:created xsi:type="dcterms:W3CDTF">2017-06-28T08:47:00Z</dcterms:created>
  <dcterms:modified xsi:type="dcterms:W3CDTF">2017-07-28T02:47:00Z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