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5A" w:rsidRDefault="00907EDF">
      <w:pPr>
        <w:spacing w:line="560" w:lineRule="exact"/>
        <w:rPr>
          <w:rFonts w:ascii="??_GB2312" w:eastAsia="Times New Roman" w:hAnsi="??_GB2312"/>
          <w:color w:val="000000"/>
          <w:sz w:val="32"/>
          <w:szCs w:val="32"/>
        </w:rPr>
      </w:pPr>
      <w:r>
        <w:rPr>
          <w:rFonts w:ascii="宋体" w:hAnsi="宋体" w:cs="宋体" w:hint="eastAsia"/>
          <w:noProof/>
          <w:color w:val="000000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117pt;margin-top:93pt;width:118.5pt;height:118.5pt;z-index:251658240;mso-position-horizontal:absolute;mso-position-horizontal-relative:page;mso-position-vertical:absolute;mso-position-vertical-relative:page" stroked="f">
            <v:imagedata r:id="rId7" o:title=""/>
            <w10:wrap anchorx="page" anchory="page"/>
            <w10:anchorlock/>
          </v:shape>
          <w:control r:id="rId8" w:name="DESSealObj1" w:shapeid="_x0000_s2050"/>
        </w:pict>
      </w:r>
      <w:r w:rsidR="002E555A">
        <w:rPr>
          <w:rFonts w:ascii="宋体" w:hAnsi="宋体" w:cs="宋体" w:hint="eastAsia"/>
          <w:color w:val="000000"/>
          <w:sz w:val="32"/>
          <w:szCs w:val="32"/>
        </w:rPr>
        <w:t>附件</w:t>
      </w:r>
      <w:r w:rsidR="002E555A">
        <w:rPr>
          <w:rFonts w:ascii="??_GB2312" w:eastAsia="Times New Roman" w:hAnsi="??_GB2312"/>
          <w:color w:val="000000"/>
          <w:sz w:val="32"/>
          <w:szCs w:val="32"/>
        </w:rPr>
        <w:t>1</w:t>
      </w:r>
      <w:r w:rsidR="002E555A">
        <w:rPr>
          <w:rFonts w:ascii="宋体" w:hAnsi="宋体" w:cs="宋体" w:hint="eastAsia"/>
          <w:color w:val="000000"/>
          <w:sz w:val="32"/>
          <w:szCs w:val="32"/>
        </w:rPr>
        <w:t>：（统一用</w:t>
      </w:r>
      <w:r w:rsidR="002E555A">
        <w:rPr>
          <w:rFonts w:ascii="??_GB2312" w:eastAsia="Times New Roman" w:hAnsi="??_GB2312"/>
          <w:color w:val="000000"/>
          <w:sz w:val="32"/>
          <w:szCs w:val="32"/>
        </w:rPr>
        <w:t>word</w:t>
      </w:r>
      <w:r w:rsidR="002E555A">
        <w:rPr>
          <w:rFonts w:ascii="宋体" w:hAnsi="宋体" w:cs="宋体" w:hint="eastAsia"/>
          <w:color w:val="000000"/>
          <w:sz w:val="32"/>
          <w:szCs w:val="32"/>
        </w:rPr>
        <w:t>报送，不得擅自更改内容）</w:t>
      </w:r>
    </w:p>
    <w:p w:rsidR="002E555A" w:rsidRDefault="002E555A">
      <w:pPr>
        <w:spacing w:line="560" w:lineRule="exact"/>
        <w:jc w:val="center"/>
        <w:rPr>
          <w:rFonts w:ascii="方正小标宋简体" w:eastAsia="方正小标宋简体" w:hAnsi="方正小标宋简体"/>
          <w:color w:val="00000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  <w:t>上半年驻村工作情况登记表</w:t>
      </w:r>
    </w:p>
    <w:tbl>
      <w:tblPr>
        <w:tblW w:w="85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1633"/>
        <w:gridCol w:w="1101"/>
        <w:gridCol w:w="749"/>
        <w:gridCol w:w="1201"/>
        <w:gridCol w:w="2909"/>
      </w:tblGrid>
      <w:tr w:rsidR="002E555A">
        <w:tc>
          <w:tcPr>
            <w:tcW w:w="927" w:type="dxa"/>
          </w:tcPr>
          <w:p w:rsidR="002E555A" w:rsidRDefault="002E555A">
            <w:pPr>
              <w:spacing w:line="56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734" w:type="dxa"/>
            <w:gridSpan w:val="2"/>
          </w:tcPr>
          <w:p w:rsidR="002E555A" w:rsidRPr="00725246" w:rsidRDefault="00725246">
            <w:pPr>
              <w:spacing w:line="560" w:lineRule="exact"/>
              <w:rPr>
                <w:rFonts w:ascii="??_GB2312" w:eastAsiaTheme="minorEastAsia" w:hAnsi="??_GB2312"/>
                <w:color w:val="000000"/>
                <w:sz w:val="28"/>
                <w:szCs w:val="28"/>
              </w:rPr>
            </w:pPr>
            <w:r>
              <w:rPr>
                <w:rFonts w:ascii="??_GB2312" w:eastAsiaTheme="minorEastAsia" w:hAnsi="??_GB2312" w:hint="eastAsia"/>
                <w:color w:val="000000"/>
                <w:sz w:val="28"/>
                <w:szCs w:val="28"/>
              </w:rPr>
              <w:t>汉阴法院</w:t>
            </w:r>
          </w:p>
        </w:tc>
        <w:tc>
          <w:tcPr>
            <w:tcW w:w="1950" w:type="dxa"/>
            <w:gridSpan w:val="2"/>
          </w:tcPr>
          <w:p w:rsidR="002E555A" w:rsidRDefault="002E555A">
            <w:pPr>
              <w:spacing w:line="56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2909" w:type="dxa"/>
            <w:tcBorders>
              <w:bottom w:val="nil"/>
            </w:tcBorders>
          </w:tcPr>
          <w:p w:rsidR="002E555A" w:rsidRDefault="002E555A">
            <w:pPr>
              <w:spacing w:line="560" w:lineRule="exact"/>
              <w:rPr>
                <w:rFonts w:ascii="??_GB2312" w:eastAsia="Times New Roman" w:hAnsi="??_GB2312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田堰村</w:t>
            </w:r>
          </w:p>
        </w:tc>
      </w:tr>
      <w:tr w:rsidR="002E555A">
        <w:tc>
          <w:tcPr>
            <w:tcW w:w="2560" w:type="dxa"/>
            <w:gridSpan w:val="2"/>
          </w:tcPr>
          <w:p w:rsidR="002E555A" w:rsidRDefault="002E555A">
            <w:pPr>
              <w:spacing w:line="560" w:lineRule="exact"/>
              <w:rPr>
                <w:rFonts w:ascii="??_GB2312" w:eastAsia="Times New Roman" w:hAnsi="??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</w:tcPr>
          <w:p w:rsidR="002E555A" w:rsidRDefault="00725246">
            <w:pPr>
              <w:spacing w:line="560" w:lineRule="exact"/>
              <w:rPr>
                <w:rFonts w:ascii="??_GB2312" w:eastAsia="Times New Roman" w:hAnsi="??_GB2312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刘建平</w:t>
            </w:r>
          </w:p>
        </w:tc>
        <w:tc>
          <w:tcPr>
            <w:tcW w:w="1201" w:type="dxa"/>
          </w:tcPr>
          <w:p w:rsidR="002E555A" w:rsidRDefault="002E555A">
            <w:pPr>
              <w:spacing w:line="560" w:lineRule="exact"/>
              <w:rPr>
                <w:rFonts w:ascii="??_GB2312" w:eastAsia="Times New Roman" w:hAnsi="??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909" w:type="dxa"/>
          </w:tcPr>
          <w:p w:rsidR="002E555A" w:rsidRPr="00725246" w:rsidRDefault="00725246">
            <w:pPr>
              <w:spacing w:line="560" w:lineRule="exact"/>
              <w:rPr>
                <w:rFonts w:ascii="??_GB2312" w:eastAsiaTheme="minorEastAsia" w:hAnsi="??_GB2312"/>
                <w:color w:val="000000"/>
                <w:sz w:val="28"/>
                <w:szCs w:val="28"/>
              </w:rPr>
            </w:pPr>
            <w:r>
              <w:rPr>
                <w:rFonts w:ascii="??_GB2312" w:eastAsiaTheme="minorEastAsia" w:hAnsi="??_GB2312" w:hint="eastAsia"/>
                <w:color w:val="000000"/>
                <w:sz w:val="28"/>
                <w:szCs w:val="28"/>
              </w:rPr>
              <w:t>13309155796</w:t>
            </w:r>
          </w:p>
        </w:tc>
      </w:tr>
      <w:tr w:rsidR="002E555A">
        <w:trPr>
          <w:trHeight w:val="591"/>
        </w:trPr>
        <w:tc>
          <w:tcPr>
            <w:tcW w:w="8520" w:type="dxa"/>
            <w:gridSpan w:val="6"/>
          </w:tcPr>
          <w:p w:rsidR="002E555A" w:rsidRDefault="002E555A">
            <w:pPr>
              <w:spacing w:line="560" w:lineRule="exact"/>
              <w:jc w:val="center"/>
              <w:rPr>
                <w:rFonts w:ascii="??_GB2312" w:eastAsia="Times New Roman" w:hAnsi="??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帮扶村基本情况</w:t>
            </w:r>
          </w:p>
        </w:tc>
      </w:tr>
      <w:tr w:rsidR="002E555A">
        <w:trPr>
          <w:trHeight w:val="3548"/>
        </w:trPr>
        <w:tc>
          <w:tcPr>
            <w:tcW w:w="8520" w:type="dxa"/>
            <w:gridSpan w:val="6"/>
          </w:tcPr>
          <w:p w:rsidR="002E555A" w:rsidRDefault="002E555A" w:rsidP="00D56DAA">
            <w:pPr>
              <w:widowControl/>
              <w:spacing w:line="560" w:lineRule="exact"/>
              <w:jc w:val="left"/>
              <w:rPr>
                <w:rFonts w:ascii="??_GB2312" w:eastAsia="Times New Roman" w:hAnsi="??_GB2312"/>
                <w:color w:val="000000"/>
                <w:sz w:val="32"/>
                <w:szCs w:val="32"/>
              </w:rPr>
            </w:pPr>
            <w:r>
              <w:rPr>
                <w:rFonts w:ascii="??_GB2312" w:eastAsia="Times New Roman" w:hAnsi="??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田堰村位于汉阴县漩涡镇以西，汉江以北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5.8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公里处，海拔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米的脊梁山村。村辖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个村民小组，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人。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户，现精准识别的在册贫困户为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户，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333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人，其中低保贫困户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户，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90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人，五保户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人。已脱贫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户，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人，剔除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户，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人。</w:t>
            </w:r>
            <w:r w:rsidR="0072524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县法院帮扶人员</w:t>
            </w:r>
            <w:r w:rsidR="00725246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  <w:r w:rsidR="0072524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7人</w:t>
            </w:r>
            <w:r w:rsidR="00D56DA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,105户</w:t>
            </w:r>
            <w:r w:rsidR="0072524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村民主要收入来源以务工收入为主，种植业为辅，人均收入（贫困户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)2785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元，村总外出务工人员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445</w:t>
            </w:r>
            <w:r w:rsidR="0072524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人，其中贫困户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户，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90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人。产业发展主要以养猪、鸡、牛、种植油菜、土豆、玉米为主。现通过危房识别鉴定，有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户危改新建，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户易地搬迁，因病致贫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户，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人。</w:t>
            </w:r>
          </w:p>
        </w:tc>
      </w:tr>
      <w:tr w:rsidR="002E555A">
        <w:tc>
          <w:tcPr>
            <w:tcW w:w="8520" w:type="dxa"/>
            <w:gridSpan w:val="6"/>
          </w:tcPr>
          <w:p w:rsidR="002E555A" w:rsidRDefault="002E555A">
            <w:pPr>
              <w:spacing w:line="560" w:lineRule="exact"/>
              <w:jc w:val="center"/>
              <w:rPr>
                <w:rFonts w:ascii="??_GB2312" w:eastAsia="Times New Roman" w:hAnsi="??_GB2312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整体扶贫工作成效及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年上半年主要工作</w:t>
            </w:r>
          </w:p>
        </w:tc>
      </w:tr>
      <w:tr w:rsidR="002E555A">
        <w:trPr>
          <w:trHeight w:val="2760"/>
        </w:trPr>
        <w:tc>
          <w:tcPr>
            <w:tcW w:w="8520" w:type="dxa"/>
            <w:gridSpan w:val="6"/>
          </w:tcPr>
          <w:p w:rsidR="002E555A" w:rsidRPr="00D56DAA" w:rsidRDefault="002E555A" w:rsidP="00272905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??_GB2312" w:eastAsia="Times New Roman" w:hAnsi="??_GB2312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??_GB2312" w:eastAsia="Times New Roman" w:hAnsi="??_GB2312"/>
                <w:color w:val="000000"/>
                <w:kern w:val="0"/>
                <w:sz w:val="20"/>
                <w:szCs w:val="20"/>
              </w:rPr>
              <w:t xml:space="preserve"> </w:t>
            </w:r>
            <w:r w:rsidRPr="00D56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第一书记，驻村工作队和村三委专职工作人员整和后，定时签到、上班，结合县镇相关文件要求进行精准识别，精准退出，精准剔除，进行各组召开村民大会，严格按照程序进行民主评议，民主决策，对识别的</w:t>
            </w:r>
            <w:r w:rsidRPr="00D56DAA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107</w:t>
            </w:r>
            <w:r w:rsidRPr="00D56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户贫困户，因户施策，按照八个一批，对号入座进行督导，现危房新建的人</w:t>
            </w:r>
            <w:r w:rsidRPr="00D56DAA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31</w:t>
            </w:r>
            <w:r w:rsidRPr="00D56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户已有</w:t>
            </w:r>
            <w:r w:rsidRPr="00D56DAA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21</w:t>
            </w:r>
            <w:r w:rsidRPr="00D56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户相继主体已起，易地搬迁</w:t>
            </w:r>
            <w:r w:rsidRPr="00D56DAA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24</w:t>
            </w:r>
            <w:r w:rsidRPr="00D56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户，其中</w:t>
            </w:r>
            <w:r w:rsidRPr="00D56DAA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</w:t>
            </w:r>
            <w:r w:rsidRPr="00D56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户钥匙房工程，均场地已起，对每户贫困户打卡上墙，并宣传相关政策，通过走家入户征求意见，我村知晓率和满意率达到</w:t>
            </w:r>
            <w:r w:rsidRPr="00D56DAA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100</w:t>
            </w:r>
            <w:r w:rsidRPr="00D56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％和</w:t>
            </w:r>
            <w:r w:rsidRPr="00D56DAA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90</w:t>
            </w:r>
            <w:r w:rsidRPr="00D56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％，同时各贫困户制定的产业计划已逐步推进。</w:t>
            </w:r>
            <w:r w:rsidRPr="00D56DA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长效产业成立了专业合作社，主要以中药材和农产品加工。带动了</w:t>
            </w:r>
            <w:r w:rsidRPr="00D56DAA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30</w:t>
            </w:r>
            <w:r w:rsidRPr="00D56DA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余户贫困户增收。</w:t>
            </w:r>
            <w:r w:rsidR="00D56DA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为改善办公条件县法院筹资1，5万元为田堰村购置空调一台、热水器一台、电脑一台</w:t>
            </w:r>
            <w:r w:rsidR="0027290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；同时通过刑事被告人向残联捐款5000元用于脱贫；基础设施方面2公里的通村道</w:t>
            </w:r>
            <w:r w:rsidR="0027290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路、人饮工程立项勘查已全部完成，立马动工实施。</w:t>
            </w:r>
          </w:p>
        </w:tc>
      </w:tr>
      <w:tr w:rsidR="002E555A">
        <w:trPr>
          <w:trHeight w:val="574"/>
        </w:trPr>
        <w:tc>
          <w:tcPr>
            <w:tcW w:w="8520" w:type="dxa"/>
            <w:gridSpan w:val="6"/>
          </w:tcPr>
          <w:p w:rsidR="002E555A" w:rsidRDefault="002E555A">
            <w:pPr>
              <w:spacing w:line="560" w:lineRule="exact"/>
              <w:jc w:val="center"/>
              <w:rPr>
                <w:rFonts w:ascii="??_GB2312" w:eastAsia="Times New Roman" w:hAnsi="??_GB2312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lastRenderedPageBreak/>
              <w:t>下半年工作计划及后续打算</w:t>
            </w:r>
          </w:p>
        </w:tc>
      </w:tr>
      <w:tr w:rsidR="002E555A">
        <w:trPr>
          <w:trHeight w:val="2347"/>
        </w:trPr>
        <w:tc>
          <w:tcPr>
            <w:tcW w:w="8520" w:type="dxa"/>
            <w:gridSpan w:val="6"/>
          </w:tcPr>
          <w:p w:rsidR="002E555A" w:rsidRPr="00D56DAA" w:rsidRDefault="00272905">
            <w:pPr>
              <w:numPr>
                <w:ilvl w:val="0"/>
                <w:numId w:val="1"/>
              </w:numPr>
              <w:spacing w:line="5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带头组织建立农村专业合作社</w:t>
            </w:r>
            <w:r w:rsidR="002E555A" w:rsidRPr="00D56DA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，让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田堰</w:t>
            </w:r>
            <w:r w:rsidR="002E555A" w:rsidRPr="00D56DA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村</w:t>
            </w:r>
            <w:r w:rsidR="002E555A" w:rsidRPr="00D56DAA">
              <w:rPr>
                <w:rFonts w:ascii="仿宋" w:eastAsia="仿宋" w:hAnsi="仿宋"/>
                <w:color w:val="000000"/>
                <w:sz w:val="24"/>
                <w:szCs w:val="24"/>
              </w:rPr>
              <w:t>30</w:t>
            </w:r>
            <w:r w:rsidR="002E555A" w:rsidRPr="00D56DA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户以上贫困户在专业合作社稳定脱贫，对易地搬迁的贫困户的土地进行流转，并因户施策的进行技能培训。</w:t>
            </w:r>
          </w:p>
          <w:p w:rsidR="002E555A" w:rsidRPr="00D56DAA" w:rsidRDefault="002E555A">
            <w:pPr>
              <w:numPr>
                <w:ilvl w:val="0"/>
                <w:numId w:val="1"/>
              </w:numPr>
              <w:spacing w:line="5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56DA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对于一些有劳动能力的贫困户</w:t>
            </w:r>
            <w:r w:rsidR="0027290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尽力</w:t>
            </w:r>
            <w:r w:rsidRPr="00D56DA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联系就业渠道。</w:t>
            </w:r>
          </w:p>
          <w:p w:rsidR="002E555A" w:rsidRPr="00D56DAA" w:rsidRDefault="002E555A">
            <w:pPr>
              <w:numPr>
                <w:ilvl w:val="0"/>
                <w:numId w:val="1"/>
              </w:numPr>
              <w:spacing w:line="5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56DA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对产业贫困户进行技术指导。长效产业主要以种药材为主。</w:t>
            </w:r>
          </w:p>
          <w:p w:rsidR="002E555A" w:rsidRDefault="002E555A" w:rsidP="00272905">
            <w:pPr>
              <w:numPr>
                <w:ilvl w:val="0"/>
                <w:numId w:val="1"/>
              </w:numPr>
              <w:spacing w:line="560" w:lineRule="exact"/>
              <w:rPr>
                <w:rFonts w:ascii="??_GB2312" w:eastAsia="Times New Roman" w:hAnsi="??_GB2312"/>
                <w:color w:val="000000"/>
                <w:sz w:val="32"/>
                <w:szCs w:val="32"/>
              </w:rPr>
            </w:pPr>
            <w:r w:rsidRPr="00D56DA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继续督促</w:t>
            </w:r>
            <w:r w:rsidR="00272905" w:rsidRPr="00D56DA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在外务</w:t>
            </w:r>
            <w:r w:rsidRPr="00D56DA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贫困户节俭持家，注意安全。</w:t>
            </w:r>
          </w:p>
        </w:tc>
      </w:tr>
      <w:tr w:rsidR="002E555A">
        <w:trPr>
          <w:trHeight w:val="344"/>
        </w:trPr>
        <w:tc>
          <w:tcPr>
            <w:tcW w:w="8520" w:type="dxa"/>
            <w:gridSpan w:val="6"/>
          </w:tcPr>
          <w:p w:rsidR="002E555A" w:rsidRDefault="002E555A">
            <w:pPr>
              <w:spacing w:line="560" w:lineRule="exact"/>
              <w:jc w:val="center"/>
              <w:rPr>
                <w:rFonts w:ascii="??_GB2312" w:eastAsia="Times New Roman" w:hAnsi="??_GB2312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 w:rsidR="002E555A">
        <w:trPr>
          <w:trHeight w:val="5309"/>
        </w:trPr>
        <w:tc>
          <w:tcPr>
            <w:tcW w:w="8520" w:type="dxa"/>
            <w:gridSpan w:val="6"/>
          </w:tcPr>
          <w:p w:rsidR="002E555A" w:rsidRPr="00272905" w:rsidRDefault="002E555A">
            <w:pPr>
              <w:numPr>
                <w:ilvl w:val="0"/>
                <w:numId w:val="2"/>
              </w:numPr>
              <w:spacing w:line="56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2729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现在专业合作社已初步成立，生产出的产品外销面临困难。</w:t>
            </w:r>
          </w:p>
          <w:p w:rsidR="002E555A" w:rsidRPr="00272905" w:rsidRDefault="002E555A">
            <w:pPr>
              <w:numPr>
                <w:ilvl w:val="0"/>
                <w:numId w:val="2"/>
              </w:numPr>
              <w:spacing w:line="56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2729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对于一些老弱病残的贫困户无法管理，也无法稳定收入。</w:t>
            </w:r>
          </w:p>
          <w:p w:rsidR="002E555A" w:rsidRDefault="002E555A" w:rsidP="00272905">
            <w:pPr>
              <w:numPr>
                <w:ilvl w:val="0"/>
                <w:numId w:val="2"/>
              </w:numPr>
              <w:spacing w:line="560" w:lineRule="exact"/>
              <w:rPr>
                <w:rFonts w:ascii="??_GB2312" w:eastAsia="Times New Roman" w:hAnsi="??_GB2312"/>
                <w:color w:val="000000"/>
                <w:kern w:val="0"/>
                <w:sz w:val="24"/>
                <w:szCs w:val="24"/>
              </w:rPr>
            </w:pPr>
            <w:r w:rsidRPr="002729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村</w:t>
            </w:r>
            <w:r w:rsidR="00272905" w:rsidRPr="002729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2729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文化氛围有待活跃。</w:t>
            </w:r>
            <w:bookmarkStart w:id="0" w:name="_GoBack"/>
            <w:bookmarkEnd w:id="0"/>
          </w:p>
        </w:tc>
      </w:tr>
    </w:tbl>
    <w:p w:rsidR="002E555A" w:rsidRDefault="002E555A">
      <w:pPr>
        <w:spacing w:line="560" w:lineRule="exact"/>
        <w:rPr>
          <w:rFonts w:ascii="??_GB2312" w:eastAsia="Times New Roman" w:hAnsi="??_GB2312"/>
          <w:color w:val="000000"/>
          <w:sz w:val="32"/>
          <w:szCs w:val="32"/>
        </w:rPr>
      </w:pPr>
    </w:p>
    <w:p w:rsidR="002E555A" w:rsidRDefault="002E555A"/>
    <w:sectPr w:rsidR="002E555A" w:rsidSect="00EF2C0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85A" w:rsidRDefault="00D1685A" w:rsidP="00EF2C02">
      <w:r>
        <w:separator/>
      </w:r>
    </w:p>
  </w:endnote>
  <w:endnote w:type="continuationSeparator" w:id="1">
    <w:p w:rsidR="00D1685A" w:rsidRDefault="00D1685A" w:rsidP="00EF2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85A" w:rsidRDefault="00D1685A" w:rsidP="00EF2C02">
      <w:r>
        <w:separator/>
      </w:r>
    </w:p>
  </w:footnote>
  <w:footnote w:type="continuationSeparator" w:id="1">
    <w:p w:rsidR="00D1685A" w:rsidRDefault="00D1685A" w:rsidP="00EF2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55A" w:rsidRDefault="002E555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74D3"/>
    <w:multiLevelType w:val="singleLevel"/>
    <w:tmpl w:val="941ECEBC"/>
    <w:lvl w:ilvl="0">
      <w:start w:val="1"/>
      <w:numFmt w:val="decimal"/>
      <w:suff w:val="nothing"/>
      <w:lvlText w:val="%1."/>
      <w:lvlJc w:val="left"/>
      <w:rPr>
        <w:rFonts w:ascii="仿宋" w:eastAsia="仿宋" w:hAnsi="仿宋"/>
        <w:sz w:val="24"/>
        <w:szCs w:val="24"/>
      </w:rPr>
    </w:lvl>
  </w:abstractNum>
  <w:abstractNum w:abstractNumId="1">
    <w:nsid w:val="595375D4"/>
    <w:multiLevelType w:val="singleLevel"/>
    <w:tmpl w:val="595375D4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50000" w:hash="9qBni8eHnYfmeVbjBKEQCHrBY2c=" w:salt="FD2LDUXmVTJ6VQ8AOKhb1A==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EmbSDAdfInfo" w:val="27tTbzYPrEJTRjGaU7dkrVWIplNOCRLXAPYCDMjHuhQAduWO8jFKJzQ7AA=="/>
    <w:docVar w:name="DocEmbSoCFF9D897" w:val=" "/>
    <w:docVar w:name="DocGlobalSDABB" w:val="r/iGYRZm+JQbZOmkiunM1Ar5y+Pydhok550xJDwYhvgPF93+eIzLNVkJqFnf3XZflQmoWd/ddl+VCahZ3912X5UJqFnf3XZflQmoWd/ddl+VCahZ3912X5UJqFnf3XZflQmoWd/ddl+VCahZ3912X5UJqFnf3XZflQmoWd/ddl+VCahZ3912X5UJqFnf3XZflQmoWd/ddl+VAAAAAA=="/>
  </w:docVars>
  <w:rsids>
    <w:rsidRoot w:val="0068734E"/>
    <w:rsid w:val="000B3282"/>
    <w:rsid w:val="001131D8"/>
    <w:rsid w:val="002324C6"/>
    <w:rsid w:val="00272905"/>
    <w:rsid w:val="002E555A"/>
    <w:rsid w:val="002F1D2A"/>
    <w:rsid w:val="003656E2"/>
    <w:rsid w:val="00421B08"/>
    <w:rsid w:val="00591E69"/>
    <w:rsid w:val="005B332A"/>
    <w:rsid w:val="0068734E"/>
    <w:rsid w:val="006D6EB2"/>
    <w:rsid w:val="00714747"/>
    <w:rsid w:val="00725246"/>
    <w:rsid w:val="008A55C4"/>
    <w:rsid w:val="00907EDF"/>
    <w:rsid w:val="00AA28F7"/>
    <w:rsid w:val="00D1685A"/>
    <w:rsid w:val="00D36CBF"/>
    <w:rsid w:val="00D56DAA"/>
    <w:rsid w:val="00EF2C02"/>
    <w:rsid w:val="00FA73A8"/>
    <w:rsid w:val="0567120F"/>
    <w:rsid w:val="07553483"/>
    <w:rsid w:val="0E243115"/>
    <w:rsid w:val="4900037B"/>
    <w:rsid w:val="6FA04787"/>
    <w:rsid w:val="7A5311E2"/>
    <w:rsid w:val="7CAF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F2C0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EF2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EF2C0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EF2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EF2C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009118F-0E86-494D-B7FF-027F342B45CE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151</Words>
  <Characters>861</Characters>
  <Application>Microsoft Office Word</Application>
  <DocSecurity>0</DocSecurity>
  <Lines>7</Lines>
  <Paragraphs>2</Paragraphs>
  <ScaleCrop>false</ScaleCrop>
  <Company>QQ 35664778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附件1：（统一用word报送，不得擅自更改内容）</dc:title>
  <dc:creator>NTKO</dc:creator>
  <cp:lastModifiedBy>NTKO</cp:lastModifiedBy>
  <cp:revision>4</cp:revision>
  <dcterms:created xsi:type="dcterms:W3CDTF">2017-06-28T14:11:00Z</dcterms:created>
  <dcterms:modified xsi:type="dcterms:W3CDTF">2017-06-29T01:12:00Z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