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  <w:r>
        <w:rPr>
          <w:rFonts w:ascii="仿宋_GB2312" w:eastAsia="仿宋_GB2312"/>
          <w:sz w:val="28"/>
          <w:szCs w:val="28"/>
        </w:rPr>
        <w:t>1</w:t>
      </w:r>
    </w:p>
    <w:p>
      <w:pPr>
        <w:spacing w:line="576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汉阴县</w:t>
      </w:r>
      <w:r>
        <w:rPr>
          <w:rFonts w:ascii="方正小标宋简体" w:eastAsia="方正小标宋简体"/>
          <w:sz w:val="36"/>
          <w:szCs w:val="36"/>
        </w:rPr>
        <w:t>2017</w:t>
      </w:r>
      <w:r>
        <w:rPr>
          <w:rFonts w:hint="eastAsia" w:ascii="方正小标宋简体" w:eastAsia="方正小标宋简体"/>
          <w:sz w:val="36"/>
          <w:szCs w:val="36"/>
        </w:rPr>
        <w:t>年度目标责任综合考核优秀单位名单</w:t>
      </w:r>
    </w:p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（共</w:t>
      </w:r>
      <w:r>
        <w:rPr>
          <w:rFonts w:ascii="仿宋_GB2312" w:eastAsia="仿宋_GB2312"/>
          <w:sz w:val="32"/>
          <w:szCs w:val="32"/>
        </w:rPr>
        <w:t>41</w:t>
      </w:r>
      <w:r>
        <w:rPr>
          <w:rFonts w:hint="eastAsia" w:ascii="仿宋_GB2312" w:eastAsia="仿宋_GB2312"/>
          <w:sz w:val="32"/>
          <w:szCs w:val="32"/>
        </w:rPr>
        <w:t>个）</w:t>
      </w:r>
    </w:p>
    <w:p>
      <w:pPr>
        <w:spacing w:line="540" w:lineRule="exact"/>
        <w:ind w:firstLine="2240" w:firstLineChars="700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1.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循环经济发展区（</w:t>
      </w:r>
      <w:r>
        <w:rPr>
          <w:rFonts w:ascii="楷体" w:hAnsi="楷体" w:eastAsia="楷体" w:cs="楷体"/>
          <w:b/>
          <w:bCs/>
          <w:sz w:val="32"/>
          <w:szCs w:val="32"/>
        </w:rPr>
        <w:t>4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个）：</w:t>
      </w:r>
      <w:r>
        <w:rPr>
          <w:rFonts w:hint="eastAsia" w:ascii="仿宋_GB2312" w:hAnsi="黑体" w:eastAsia="仿宋_GB2312"/>
          <w:sz w:val="32"/>
          <w:szCs w:val="32"/>
        </w:rPr>
        <w:t>涧池镇、平梁镇、城关镇、蒲溪镇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2.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重点生态保护区（</w:t>
      </w:r>
      <w:r>
        <w:rPr>
          <w:rFonts w:ascii="楷体" w:hAnsi="楷体" w:eastAsia="楷体" w:cs="楷体"/>
          <w:b/>
          <w:bCs/>
          <w:sz w:val="32"/>
          <w:szCs w:val="32"/>
        </w:rPr>
        <w:t>3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个）：</w:t>
      </w:r>
      <w:r>
        <w:rPr>
          <w:rFonts w:hint="eastAsia" w:ascii="仿宋_GB2312" w:hAnsi="黑体" w:eastAsia="仿宋_GB2312"/>
          <w:spacing w:val="-20"/>
          <w:sz w:val="32"/>
          <w:szCs w:val="32"/>
        </w:rPr>
        <w:t>汉阳镇、观音河镇、铁佛寺镇</w:t>
      </w:r>
    </w:p>
    <w:p>
      <w:pPr>
        <w:spacing w:line="540" w:lineRule="exact"/>
        <w:ind w:firstLine="643" w:firstLineChars="200"/>
        <w:jc w:val="left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3.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县直综合管理部门（</w:t>
      </w:r>
      <w:r>
        <w:rPr>
          <w:rFonts w:ascii="楷体" w:hAnsi="楷体" w:eastAsia="楷体" w:cs="楷体"/>
          <w:b/>
          <w:bCs/>
          <w:sz w:val="32"/>
          <w:szCs w:val="32"/>
        </w:rPr>
        <w:t>8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个）：</w:t>
      </w:r>
      <w:r>
        <w:rPr>
          <w:rFonts w:hint="eastAsia" w:ascii="仿宋_GB2312" w:hAnsi="黑体" w:eastAsia="仿宋_GB2312"/>
          <w:sz w:val="32"/>
          <w:szCs w:val="32"/>
        </w:rPr>
        <w:t>县委办（保密局、接待处）、县人大机关、县政府办（信访局、法制办）、县政协机关、县纪委监委机关、县委组织部（老干局、考核办、非公党工委）、县委宣传部（文联）、县委政法委</w:t>
      </w:r>
    </w:p>
    <w:p>
      <w:pPr>
        <w:spacing w:line="54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4.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县直党群部门（</w:t>
      </w:r>
      <w:r>
        <w:rPr>
          <w:rFonts w:ascii="楷体" w:hAnsi="楷体" w:eastAsia="楷体" w:cs="楷体"/>
          <w:b/>
          <w:bCs/>
          <w:sz w:val="32"/>
          <w:szCs w:val="32"/>
        </w:rPr>
        <w:t>5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个）：</w:t>
      </w:r>
      <w:r>
        <w:rPr>
          <w:rFonts w:hint="eastAsia" w:ascii="仿宋_GB2312" w:eastAsia="仿宋_GB2312"/>
          <w:sz w:val="32"/>
          <w:szCs w:val="32"/>
        </w:rPr>
        <w:t>县</w:t>
      </w:r>
      <w:r>
        <w:rPr>
          <w:rFonts w:hint="eastAsia" w:ascii="仿宋_GB2312" w:hAnsi="黑体" w:eastAsia="仿宋_GB2312"/>
          <w:sz w:val="32"/>
          <w:szCs w:val="32"/>
        </w:rPr>
        <w:t>法院、县总工会、县妇联、县编委办、县检察院</w:t>
      </w:r>
    </w:p>
    <w:p>
      <w:pPr>
        <w:spacing w:line="540" w:lineRule="exact"/>
        <w:ind w:firstLine="643" w:firstLineChars="200"/>
        <w:jc w:val="left"/>
        <w:rPr>
          <w:rFonts w:ascii="黑体" w:hAnsi="黑体" w:eastAsia="黑体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5.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县政府非经济部门（</w:t>
      </w:r>
      <w:r>
        <w:rPr>
          <w:rFonts w:ascii="楷体" w:hAnsi="楷体" w:eastAsia="楷体" w:cs="楷体"/>
          <w:b/>
          <w:bCs/>
          <w:sz w:val="32"/>
          <w:szCs w:val="32"/>
        </w:rPr>
        <w:t>6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个）：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_GB2312" w:hAnsi="黑体" w:eastAsia="仿宋_GB2312"/>
          <w:sz w:val="32"/>
          <w:szCs w:val="32"/>
        </w:rPr>
        <w:t>教体局（县政府教育督导室）、县卫计局（红十字会）、县审计局、县公安局、县文广旅游局、县统计局</w:t>
      </w:r>
    </w:p>
    <w:p>
      <w:pPr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ascii="楷体" w:hAnsi="楷体" w:eastAsia="楷体" w:cs="楷体"/>
          <w:b/>
          <w:bCs/>
          <w:sz w:val="32"/>
          <w:szCs w:val="32"/>
        </w:rPr>
        <w:t>6.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县政府经济部门（</w:t>
      </w:r>
      <w:r>
        <w:rPr>
          <w:rFonts w:ascii="楷体" w:hAnsi="楷体" w:eastAsia="楷体" w:cs="楷体"/>
          <w:b/>
          <w:bCs/>
          <w:sz w:val="32"/>
          <w:szCs w:val="32"/>
        </w:rPr>
        <w:t>6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个）：</w:t>
      </w:r>
      <w:r>
        <w:rPr>
          <w:rFonts w:hint="eastAsia" w:ascii="仿宋" w:hAnsi="仿宋" w:eastAsia="仿宋" w:cs="仿宋"/>
          <w:sz w:val="32"/>
          <w:szCs w:val="32"/>
        </w:rPr>
        <w:t>县</w:t>
      </w:r>
      <w:r>
        <w:rPr>
          <w:rFonts w:hint="eastAsia" w:ascii="仿宋_GB2312" w:hAnsi="黑体" w:eastAsia="仿宋_GB2312"/>
          <w:sz w:val="32"/>
          <w:szCs w:val="32"/>
        </w:rPr>
        <w:t>国土局（不动产登记局、移民搬迁办）、县住建局、县财政局（公产局）、县交通局、县市场监管局（盐务局）、县水利局</w:t>
      </w:r>
    </w:p>
    <w:p>
      <w:pPr>
        <w:spacing w:line="540" w:lineRule="exact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 xml:space="preserve">    </w:t>
      </w:r>
      <w:r>
        <w:rPr>
          <w:rFonts w:ascii="楷体" w:hAnsi="楷体" w:eastAsia="楷体" w:cs="楷体"/>
          <w:b/>
          <w:bCs/>
          <w:sz w:val="32"/>
          <w:szCs w:val="32"/>
        </w:rPr>
        <w:t>7.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中省驻汉行政管理单位（</w:t>
      </w:r>
      <w:r>
        <w:rPr>
          <w:rFonts w:ascii="楷体" w:hAnsi="楷体" w:eastAsia="楷体" w:cs="楷体"/>
          <w:b/>
          <w:bCs/>
          <w:sz w:val="32"/>
          <w:szCs w:val="32"/>
        </w:rPr>
        <w:t>4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个）：</w:t>
      </w:r>
      <w:r>
        <w:rPr>
          <w:rFonts w:hint="eastAsia" w:ascii="仿宋_GB2312" w:hAnsi="黑体" w:eastAsia="仿宋_GB2312"/>
          <w:sz w:val="32"/>
          <w:szCs w:val="32"/>
        </w:rPr>
        <w:t>县地税局（原）、县国税局（原）、县气象局、地电汉阴分公司</w:t>
      </w:r>
    </w:p>
    <w:p>
      <w:pPr>
        <w:ind w:firstLine="643" w:firstLineChars="200"/>
        <w:rPr>
          <w:rFonts w:ascii="仿宋_GB2312" w:hAnsi="黑体" w:eastAsia="仿宋_GB2312"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8.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中省驻汉企事业单位（</w:t>
      </w:r>
      <w:r>
        <w:rPr>
          <w:rFonts w:ascii="楷体" w:hAnsi="楷体" w:eastAsia="楷体" w:cs="楷体"/>
          <w:b/>
          <w:bCs/>
          <w:sz w:val="32"/>
          <w:szCs w:val="32"/>
        </w:rPr>
        <w:t>5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个）：</w:t>
      </w:r>
      <w:r>
        <w:rPr>
          <w:rFonts w:hint="eastAsia" w:ascii="仿宋_GB2312" w:hAnsi="黑体" w:eastAsia="仿宋_GB2312"/>
          <w:sz w:val="32"/>
          <w:szCs w:val="32"/>
        </w:rPr>
        <w:t>县农商银行、邮储银行汉阴支行、县新华书店公司、农行汉阴县支行、农发行汉阴县支行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Ai&#10;B7s4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B5739"/>
    <w:rsid w:val="07CD0D8C"/>
    <w:rsid w:val="451B57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ngh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2018-09-10T07:03:00Z</dcterms:created>
  <dc:creator>SHEN</dc:creator>
  <cp:lastModifiedBy>SHEN</cp:lastModifiedBy>
  <dcterms:modified xsi:type="dcterms:W3CDTF">2018-09-10T07:06:22Z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