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附件</w:t>
      </w:r>
      <w:r>
        <w:rPr>
          <w:rFonts w:ascii="仿宋_GB2312" w:hAnsi="黑体" w:eastAsia="仿宋_GB2312"/>
          <w:sz w:val="28"/>
          <w:szCs w:val="28"/>
        </w:rPr>
        <w:t>4</w:t>
      </w:r>
    </w:p>
    <w:p>
      <w:pPr>
        <w:spacing w:line="576" w:lineRule="exact"/>
        <w:rPr>
          <w:rFonts w:ascii="仿宋_GB2312" w:hAnsi="黑体" w:eastAsia="仿宋_GB2312"/>
          <w:sz w:val="32"/>
          <w:szCs w:val="32"/>
        </w:rPr>
      </w:pPr>
    </w:p>
    <w:p>
      <w:pPr>
        <w:spacing w:line="576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汉阴县</w:t>
      </w:r>
      <w:r>
        <w:rPr>
          <w:rFonts w:ascii="方正小标宋简体" w:hAnsi="黑体" w:eastAsia="方正小标宋简体"/>
          <w:sz w:val="36"/>
          <w:szCs w:val="36"/>
        </w:rPr>
        <w:t>2017</w:t>
      </w:r>
      <w:r>
        <w:rPr>
          <w:rFonts w:hint="eastAsia" w:ascii="方正小标宋简体" w:hAnsi="黑体" w:eastAsia="方正小标宋简体"/>
          <w:sz w:val="36"/>
          <w:szCs w:val="36"/>
        </w:rPr>
        <w:t>年度“目标责任考核贡献奖”单位名单</w:t>
      </w:r>
    </w:p>
    <w:p>
      <w:pPr>
        <w:spacing w:line="576" w:lineRule="exact"/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（共</w:t>
      </w:r>
      <w:r>
        <w:rPr>
          <w:rFonts w:ascii="仿宋_GB2312" w:hAnsi="黑体" w:eastAsia="仿宋_GB2312"/>
          <w:sz w:val="32"/>
          <w:szCs w:val="32"/>
        </w:rPr>
        <w:t>8</w:t>
      </w:r>
      <w:r>
        <w:rPr>
          <w:rFonts w:hint="eastAsia" w:ascii="仿宋_GB2312" w:hAnsi="黑体" w:eastAsia="仿宋_GB2312"/>
          <w:sz w:val="32"/>
          <w:szCs w:val="32"/>
        </w:rPr>
        <w:t>个）</w:t>
      </w:r>
    </w:p>
    <w:p>
      <w:pPr>
        <w:spacing w:line="576" w:lineRule="exact"/>
        <w:jc w:val="center"/>
        <w:rPr>
          <w:rFonts w:ascii="仿宋_GB2312" w:hAnsi="黑体" w:eastAsia="仿宋_GB2312"/>
          <w:sz w:val="32"/>
          <w:szCs w:val="32"/>
        </w:rPr>
      </w:pPr>
    </w:p>
    <w:p>
      <w:pPr>
        <w:ind w:firstLine="643" w:firstLineChars="200"/>
        <w:rPr>
          <w:rFonts w:ascii="黑体" w:hAnsi="黑体" w:eastAsia="黑体"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1.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市考县表彰奖励加分贡献奖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县政府办、县委政法委、县教体局。</w:t>
      </w:r>
    </w:p>
    <w:p>
      <w:pPr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2.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市考县超额完成任务加分贡献奖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县委宣传部、县经贸局、县农林科技局、县文广旅游局、县市场监管局。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F32C5"/>
    <w:rsid w:val="51DF32C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ngh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2018-09-10T07:04:00Z</dcterms:created>
  <dc:creator>SHEN</dc:creator>
  <cp:lastModifiedBy>SHEN</cp:lastModifiedBy>
  <dcterms:modified xsi:type="dcterms:W3CDTF">2018-09-10T07:06:17Z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