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atLeast"/>
        <w:jc w:val="center"/>
        <w:rPr>
          <w:rFonts w:ascii="方正小标宋简体" w:hAnsi="黑体" w:eastAsia="方正小标宋简体"/>
          <w:spacing w:val="-20"/>
          <w:sz w:val="44"/>
          <w:szCs w:val="44"/>
        </w:rPr>
      </w:pP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汉阴县2019年度重点项目建设工作</w:t>
      </w:r>
    </w:p>
    <w:p>
      <w:pPr>
        <w:snapToGrid w:val="0"/>
        <w:spacing w:line="580" w:lineRule="atLeast"/>
        <w:jc w:val="center"/>
        <w:rPr>
          <w:rFonts w:ascii="方正小标宋简体" w:hAnsi="黑体" w:eastAsia="方正小标宋简体"/>
          <w:spacing w:val="-20"/>
          <w:sz w:val="44"/>
          <w:szCs w:val="44"/>
        </w:rPr>
      </w:pP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先进单位名单</w:t>
      </w:r>
    </w:p>
    <w:p>
      <w:pPr>
        <w:snapToGrid w:val="0"/>
        <w:spacing w:line="580" w:lineRule="atLeas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napToGrid w:val="0"/>
        <w:spacing w:line="600" w:lineRule="atLeast"/>
        <w:rPr>
          <w:rFonts w:ascii="楷体_GB2312" w:hAnsi="华文楷体" w:eastAsia="楷体_GB2312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一、重点项目建设先进镇</w:t>
      </w:r>
    </w:p>
    <w:p>
      <w:pPr>
        <w:snapToGrid w:val="0"/>
        <w:spacing w:line="600" w:lineRule="atLeas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   第一名：城关镇</w:t>
      </w:r>
    </w:p>
    <w:p>
      <w:pPr>
        <w:snapToGrid w:val="0"/>
        <w:spacing w:line="600" w:lineRule="atLeas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   第二名：涧池镇</w:t>
      </w:r>
    </w:p>
    <w:p>
      <w:pPr>
        <w:snapToGrid w:val="0"/>
        <w:spacing w:line="600" w:lineRule="atLeas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   第三名：双河口镇</w:t>
      </w:r>
    </w:p>
    <w:p>
      <w:pPr>
        <w:snapToGrid w:val="0"/>
        <w:spacing w:line="60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二、重点项目建设先进部门</w:t>
      </w:r>
    </w:p>
    <w:p>
      <w:pPr>
        <w:snapToGrid w:val="0"/>
        <w:spacing w:line="600" w:lineRule="atLeas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   第一名：县交通局</w:t>
      </w:r>
    </w:p>
    <w:p>
      <w:pPr>
        <w:snapToGrid w:val="0"/>
        <w:spacing w:line="600" w:lineRule="atLeas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   第二名：县住建局</w:t>
      </w:r>
    </w:p>
    <w:p>
      <w:pPr>
        <w:snapToGrid w:val="0"/>
        <w:spacing w:line="600" w:lineRule="atLeas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   第三名：县月河工业集中区管委会 </w:t>
      </w:r>
    </w:p>
    <w:p>
      <w:pPr>
        <w:snapToGrid w:val="0"/>
        <w:spacing w:line="600" w:lineRule="atLeas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重点项目建设先进镇、部门前三名，在年度目标责任综合考核中分别加0.3、0.2、0.1分，并分别奖励10万元、8万元、6万元。</w:t>
      </w:r>
    </w:p>
    <w:p>
      <w:pPr>
        <w:snapToGrid w:val="0"/>
        <w:spacing w:line="60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三、项目资金争取先进奖</w:t>
      </w:r>
    </w:p>
    <w:p>
      <w:pPr>
        <w:snapToGrid w:val="0"/>
        <w:spacing w:line="600" w:lineRule="atLeas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   第一名：县财政局</w:t>
      </w:r>
    </w:p>
    <w:p>
      <w:pPr>
        <w:snapToGrid w:val="0"/>
        <w:spacing w:line="600" w:lineRule="atLeas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   第二名：县扶贫开发局、县住建局</w:t>
      </w:r>
    </w:p>
    <w:p>
      <w:pPr>
        <w:snapToGrid w:val="0"/>
        <w:spacing w:line="600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   第三名：县自然资源局、县发</w:t>
      </w:r>
      <w:r>
        <w:rPr>
          <w:rFonts w:hint="eastAsia" w:ascii="仿宋_GB2312" w:hAnsi="仿宋_GB2312" w:eastAsia="仿宋_GB2312" w:cs="仿宋_GB2312"/>
          <w:sz w:val="32"/>
          <w:szCs w:val="32"/>
        </w:rPr>
        <w:t>改局、县水利局</w:t>
      </w:r>
    </w:p>
    <w:p>
      <w:pPr>
        <w:snapToGrid w:val="0"/>
        <w:spacing w:line="600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项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目资金争取先进奖前三名，分别奖励6万元、5万元、4万元。</w:t>
      </w:r>
    </w:p>
    <w:p>
      <w:pPr>
        <w:snapToGrid w:val="0"/>
        <w:spacing w:line="60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四、重点项目服务先进奖</w:t>
      </w:r>
    </w:p>
    <w:p>
      <w:pPr>
        <w:snapToGrid w:val="0"/>
        <w:spacing w:line="600" w:lineRule="atLeas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   第一名：县发改局</w:t>
      </w:r>
    </w:p>
    <w:p>
      <w:pPr>
        <w:snapToGrid w:val="0"/>
        <w:spacing w:line="600" w:lineRule="atLeas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   第二名：县自然资源局</w:t>
      </w:r>
    </w:p>
    <w:p>
      <w:pPr>
        <w:snapToGrid w:val="0"/>
        <w:spacing w:line="600" w:lineRule="atLeast"/>
        <w:ind w:firstLine="640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第三名：市生态环境局汉阴分局、县应急管理局</w:t>
      </w:r>
    </w:p>
    <w:p>
      <w:pPr>
        <w:snapToGrid w:val="0"/>
        <w:spacing w:line="600" w:lineRule="atLeast"/>
        <w:ind w:firstLine="640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点项目服务先进奖前三名，分别奖励5万元、4万元、3万元。</w:t>
      </w:r>
    </w:p>
    <w:p>
      <w:pPr>
        <w:snapToGrid w:val="0"/>
        <w:spacing w:line="60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五、重点项目前期工作先进奖 </w:t>
      </w:r>
    </w:p>
    <w:p>
      <w:pPr>
        <w:snapToGrid w:val="0"/>
        <w:spacing w:line="600" w:lineRule="atLeas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   第一名：县通用机场办</w:t>
      </w:r>
    </w:p>
    <w:p>
      <w:pPr>
        <w:snapToGrid w:val="0"/>
        <w:spacing w:line="600" w:lineRule="atLeas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   第二名：县卫健局</w:t>
      </w:r>
    </w:p>
    <w:p>
      <w:pPr>
        <w:snapToGrid w:val="0"/>
        <w:spacing w:line="600" w:lineRule="atLeas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   第三名：县水利局</w:t>
      </w:r>
    </w:p>
    <w:p>
      <w:pPr>
        <w:snapToGrid w:val="0"/>
        <w:spacing w:line="600" w:lineRule="atLeas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重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点项目服务先进奖前三名，分别奖励3万元、2万元、1万元。</w:t>
      </w:r>
    </w:p>
    <w:p>
      <w:pPr>
        <w:snapToGrid w:val="0"/>
        <w:spacing w:line="60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六、重大项目突出贡献奖</w:t>
      </w:r>
    </w:p>
    <w:p>
      <w:pPr>
        <w:snapToGrid w:val="0"/>
        <w:spacing w:line="60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   平涧一级路建设项目</w:t>
      </w:r>
    </w:p>
    <w:p>
      <w:pPr>
        <w:snapToGrid w:val="0"/>
        <w:spacing w:line="600" w:lineRule="atLeast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重大项目突出贡献奖奖励20万元。</w:t>
      </w:r>
    </w:p>
    <w:p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247" w:bottom="1417" w:left="1588" w:header="851" w:footer="1276" w:gutter="0"/>
      <w:cols w:space="72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F263A"/>
    <w:rsid w:val="350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2020-09-09T03:39:00Z</dcterms:created>
  <dc:creator>Administrator</dc:creator>
  <cp:lastModifiedBy>Administrator</cp:lastModifiedBy>
  <dcterms:modified xsi:type="dcterms:W3CDTF">2020-09-09T03:41:01Z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