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汉阴县医疗保障局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黑体" w:cs="楷体_GB2312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</w:rPr>
        <w:t>一</w:t>
      </w:r>
      <w:r>
        <w:rPr>
          <w:rFonts w:ascii="黑体" w:hAnsi="黑体" w:eastAsia="黑体"/>
          <w:color w:val="auto"/>
          <w:sz w:val="32"/>
        </w:rPr>
        <w:t>、总体情况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局严格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要求，强化组织领导，狠抓制度落实，强化监督考核，信息公开工作取得明显成效，现将我局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 xml:space="preserve">2021年度信息公开工作开展情况报告如下：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</w:rPr>
        <w:t>坚持以公开为常态、不公开为例外，着力推进决策公开、执行公开、管理公开、服务公开和结果公开“五公开”。20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</w:rPr>
        <w:t>年我局通过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eastAsia="zh-CN"/>
        </w:rPr>
        <w:t>汉阴县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</w:rPr>
        <w:t>人民政府网站主动公开各类政府信息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val="en-US" w:eastAsia="zh-CN"/>
        </w:rPr>
        <w:t>共计28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</w:rPr>
        <w:t>条。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val="en-US" w:eastAsia="zh-CN"/>
        </w:rPr>
        <w:t>对医疗保险政策及时更新和公示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对参保缴费、医保基金监管、打击欺诈骗保工作和国家药品集中带量采购、新增定点医疗机构等信息进行公开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加大信息宣传工作力度，全年通过网站、报纸、广播电视媒体、微信等方式主动公开各类政务信息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，其中各类新闻稿件30余篇，达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val="en-US" w:eastAsia="zh-CN"/>
        </w:rPr>
        <w:t>到了以公开促工作、以公开树形象、以公开赢民心的目的。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年度共受理信息公开申请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fill="FFFFFF"/>
          <w:lang w:val="en-US" w:eastAsia="zh-CN"/>
        </w:rPr>
        <w:t>积极推进规范建设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形成医保领域基层政务公开标准目录，并明确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政务公开申请接收、登记、办理、审核、答复、归档等环节制度。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（三）完善监督机制。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不断推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“12345”市民服务热线以及网上信访等公众参与平台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，主动接受群众的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舆论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认真听取群众的意见建议，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回应公众诉求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向群众做好医保领域政策的解释工作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对于群众反映强烈的问题，进行科学探讨和深入调查，定期或不定期开展专项整治行动。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312" w:afterLines="10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二、</w:t>
      </w:r>
      <w:r>
        <w:rPr>
          <w:rFonts w:ascii="黑体" w:hAnsi="黑体" w:eastAsia="黑体"/>
          <w:color w:val="auto"/>
          <w:sz w:val="32"/>
        </w:rPr>
        <w:t>主动公开政府信息情况</w:t>
      </w:r>
    </w:p>
    <w:tbl>
      <w:tblPr>
        <w:tblStyle w:val="8"/>
        <w:tblW w:w="8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1993"/>
        <w:gridCol w:w="2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行政许可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312" w:afterLines="10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312" w:afterLines="10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收到和处理政府信息公开申请情况</w:t>
      </w:r>
    </w:p>
    <w:tbl>
      <w:tblPr>
        <w:tblStyle w:val="8"/>
        <w:tblW w:w="9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36"/>
        <w:gridCol w:w="4011"/>
        <w:gridCol w:w="709"/>
        <w:gridCol w:w="567"/>
        <w:gridCol w:w="567"/>
        <w:gridCol w:w="567"/>
        <w:gridCol w:w="567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54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（本列数据的勾稽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关系为：第一项加第二项之和，等于第三项加第四项之和）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1" w:leftChars="-53" w:right="-103" w:rightChars="-49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54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商业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5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果</w:t>
            </w: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78" w:leftChars="-37" w:right="-90" w:rightChars="-43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8"/>
                <w:szCs w:val="28"/>
              </w:rPr>
              <w:t>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78" w:leftChars="-37" w:right="-90" w:rightChars="-43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8"/>
                <w:szCs w:val="28"/>
              </w:rPr>
              <w:t>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8"/>
                <w:szCs w:val="28"/>
              </w:rPr>
              <w:t>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78" w:leftChars="-37" w:right="-90" w:rightChars="-43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0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其他处理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3.其他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5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政府信息公开行政复议、行政诉讼情况</w:t>
      </w:r>
    </w:p>
    <w:tbl>
      <w:tblPr>
        <w:tblStyle w:val="8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99"/>
        <w:gridCol w:w="567"/>
        <w:gridCol w:w="567"/>
        <w:gridCol w:w="348"/>
        <w:gridCol w:w="660"/>
        <w:gridCol w:w="600"/>
        <w:gridCol w:w="660"/>
        <w:gridCol w:w="645"/>
        <w:gridCol w:w="420"/>
        <w:gridCol w:w="636"/>
        <w:gridCol w:w="624"/>
        <w:gridCol w:w="645"/>
        <w:gridCol w:w="675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99" w:leftChars="-47" w:right="-101" w:rightChars="-4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99" w:leftChars="-47" w:right="-101" w:rightChars="-4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维持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1" w:leftChars="-48" w:right="-103" w:rightChars="-4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1" w:leftChars="-48" w:right="-103" w:rightChars="-4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2" w:leftChars="-58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2" w:leftChars="-58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8" w:leftChars="-61" w:right="-124" w:rightChars="-5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8" w:leftChars="-61" w:right="-124" w:rightChars="-5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审结</w:t>
            </w:r>
          </w:p>
        </w:tc>
        <w:tc>
          <w:tcPr>
            <w:tcW w:w="3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1" w:leftChars="-53" w:right="-99" w:rightChars="-4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1" w:leftChars="-53" w:right="-99" w:rightChars="-4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计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纠正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审结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维持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纠正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结果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审结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五</w:t>
      </w:r>
      <w:r>
        <w:rPr>
          <w:rFonts w:ascii="黑体" w:hAnsi="黑体" w:eastAsia="黑体"/>
          <w:color w:val="auto"/>
          <w:sz w:val="32"/>
        </w:rPr>
        <w:t>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一年来，我局的政务信息公开工作虽然取得了一些成绩，但同时也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还存在一定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的不足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比如部分干部职工思想认识不到位，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对推行政务信息公开的重要性认识不足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主动公开的意识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和热情尚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待提高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营造信息公开良好氛围上存在差距。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为进一步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贯彻落实《条例》，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2022年我局将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进一步提升信息公开工作质量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加强对各股室（中心）监督检查，确保各项政务信息及时公开或更新处理，同时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积极思考探索政府信息公开新形式，不断提高政府信息公开水平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让更多群众了解政府信息公开，依法、依程序积极参与政府信息公开工作。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val="en-US" w:eastAsia="zh-CN"/>
        </w:rPr>
        <w:t>六、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Theme="minor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无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7" w:left="1588" w:header="851" w:footer="1587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2101C9"/>
    <w:multiLevelType w:val="singleLevel"/>
    <w:tmpl w:val="9E2101C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53F6CAE"/>
    <w:multiLevelType w:val="singleLevel"/>
    <w:tmpl w:val="A53F6C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FCFC6E5"/>
    <w:multiLevelType w:val="singleLevel"/>
    <w:tmpl w:val="4FCFC6E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TBhOWRhNGQ1NzM0NDI2NTZlNDkxZjEwNDYwMGMifQ=="/>
  </w:docVars>
  <w:rsids>
    <w:rsidRoot w:val="03384D92"/>
    <w:rsid w:val="005D4603"/>
    <w:rsid w:val="03384D92"/>
    <w:rsid w:val="039B3DC0"/>
    <w:rsid w:val="041F679F"/>
    <w:rsid w:val="0446737B"/>
    <w:rsid w:val="05341402"/>
    <w:rsid w:val="06147E59"/>
    <w:rsid w:val="06764670"/>
    <w:rsid w:val="085409E1"/>
    <w:rsid w:val="097924AD"/>
    <w:rsid w:val="09CA0F5B"/>
    <w:rsid w:val="0A764C3F"/>
    <w:rsid w:val="0C963376"/>
    <w:rsid w:val="0CA20878"/>
    <w:rsid w:val="0DD00B0A"/>
    <w:rsid w:val="0DD765B9"/>
    <w:rsid w:val="0DE40111"/>
    <w:rsid w:val="0E4806A0"/>
    <w:rsid w:val="0ED71A24"/>
    <w:rsid w:val="115D4462"/>
    <w:rsid w:val="118F6379"/>
    <w:rsid w:val="13B567D8"/>
    <w:rsid w:val="14C13FD4"/>
    <w:rsid w:val="159006FE"/>
    <w:rsid w:val="15995C85"/>
    <w:rsid w:val="16096AE1"/>
    <w:rsid w:val="168C1346"/>
    <w:rsid w:val="17072E34"/>
    <w:rsid w:val="174A36DB"/>
    <w:rsid w:val="178267FF"/>
    <w:rsid w:val="17DB07D7"/>
    <w:rsid w:val="183D6D9C"/>
    <w:rsid w:val="18512847"/>
    <w:rsid w:val="1947785E"/>
    <w:rsid w:val="1AC92717"/>
    <w:rsid w:val="1AF20311"/>
    <w:rsid w:val="1B642891"/>
    <w:rsid w:val="1C7865F4"/>
    <w:rsid w:val="1D3A1AFC"/>
    <w:rsid w:val="1D41732E"/>
    <w:rsid w:val="1D4C2861"/>
    <w:rsid w:val="1D6B7F07"/>
    <w:rsid w:val="1D774AFE"/>
    <w:rsid w:val="1D8A4831"/>
    <w:rsid w:val="1DC51D0D"/>
    <w:rsid w:val="1DE57CB9"/>
    <w:rsid w:val="1EC459B9"/>
    <w:rsid w:val="1FD4285E"/>
    <w:rsid w:val="207D2351"/>
    <w:rsid w:val="21774AB8"/>
    <w:rsid w:val="21B24356"/>
    <w:rsid w:val="23360FB7"/>
    <w:rsid w:val="238C189B"/>
    <w:rsid w:val="27035654"/>
    <w:rsid w:val="280451E0"/>
    <w:rsid w:val="28C66939"/>
    <w:rsid w:val="29310257"/>
    <w:rsid w:val="29361D11"/>
    <w:rsid w:val="294A1318"/>
    <w:rsid w:val="2CB52F4D"/>
    <w:rsid w:val="2CDC2BCF"/>
    <w:rsid w:val="2DFE66A4"/>
    <w:rsid w:val="2E00469C"/>
    <w:rsid w:val="2E913546"/>
    <w:rsid w:val="303643A5"/>
    <w:rsid w:val="330D3AE3"/>
    <w:rsid w:val="389E342F"/>
    <w:rsid w:val="391621C6"/>
    <w:rsid w:val="39A20CFD"/>
    <w:rsid w:val="3AFD443D"/>
    <w:rsid w:val="3CF950D8"/>
    <w:rsid w:val="3DF31B27"/>
    <w:rsid w:val="406960D0"/>
    <w:rsid w:val="41036525"/>
    <w:rsid w:val="417C23EF"/>
    <w:rsid w:val="41870F04"/>
    <w:rsid w:val="41872CB2"/>
    <w:rsid w:val="41CA1806"/>
    <w:rsid w:val="41E579D9"/>
    <w:rsid w:val="430F2F5F"/>
    <w:rsid w:val="438A6A89"/>
    <w:rsid w:val="478B4B7E"/>
    <w:rsid w:val="48800BA1"/>
    <w:rsid w:val="48B60321"/>
    <w:rsid w:val="49463453"/>
    <w:rsid w:val="49DC3DB7"/>
    <w:rsid w:val="4A2E6180"/>
    <w:rsid w:val="4AE50A49"/>
    <w:rsid w:val="4B4E2A92"/>
    <w:rsid w:val="4CE0596C"/>
    <w:rsid w:val="4E571C5E"/>
    <w:rsid w:val="4F0F0FE8"/>
    <w:rsid w:val="4F906ED5"/>
    <w:rsid w:val="4FEC5AE1"/>
    <w:rsid w:val="505446A7"/>
    <w:rsid w:val="50AC6291"/>
    <w:rsid w:val="514C35D0"/>
    <w:rsid w:val="536A66F2"/>
    <w:rsid w:val="53803A05"/>
    <w:rsid w:val="53CD0386"/>
    <w:rsid w:val="551219C0"/>
    <w:rsid w:val="553E1482"/>
    <w:rsid w:val="557E3F74"/>
    <w:rsid w:val="55BB0D24"/>
    <w:rsid w:val="562C08FD"/>
    <w:rsid w:val="562C577E"/>
    <w:rsid w:val="567C04B4"/>
    <w:rsid w:val="57032983"/>
    <w:rsid w:val="5C8E7193"/>
    <w:rsid w:val="5D5B2B0C"/>
    <w:rsid w:val="5E1E00A2"/>
    <w:rsid w:val="60792628"/>
    <w:rsid w:val="60912DAE"/>
    <w:rsid w:val="634C5CEC"/>
    <w:rsid w:val="63AE3C76"/>
    <w:rsid w:val="64990483"/>
    <w:rsid w:val="66B5531C"/>
    <w:rsid w:val="67C021CA"/>
    <w:rsid w:val="687A4A6F"/>
    <w:rsid w:val="69DA7573"/>
    <w:rsid w:val="6AE6019A"/>
    <w:rsid w:val="6B130535"/>
    <w:rsid w:val="6BF54B38"/>
    <w:rsid w:val="6ED8604B"/>
    <w:rsid w:val="73C60B68"/>
    <w:rsid w:val="76BD6253"/>
    <w:rsid w:val="7C0D37D8"/>
    <w:rsid w:val="7C217284"/>
    <w:rsid w:val="7C594C70"/>
    <w:rsid w:val="7E4E1E86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仿宋_GB2312" w:eastAsia="仿宋_GB2312"/>
      <w:sz w:val="32"/>
      <w:szCs w:val="32"/>
    </w:rPr>
  </w:style>
  <w:style w:type="paragraph" w:styleId="4">
    <w:name w:val="toa heading"/>
    <w:basedOn w:val="1"/>
    <w:next w:val="1"/>
    <w:semiHidden/>
    <w:qFormat/>
    <w:uiPriority w:val="0"/>
    <w:pPr>
      <w:spacing w:after="100" w:afterAutospacing="1"/>
    </w:pPr>
    <w:rPr>
      <w:rFonts w:ascii="Arial" w:hAnsi="Arial" w:cs="Arial"/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1861</Words>
  <Characters>1923</Characters>
  <Lines>0</Lines>
  <Paragraphs>0</Paragraphs>
  <TotalTime>24</TotalTime>
  <ScaleCrop>false</ScaleCrop>
  <LinksUpToDate>false</LinksUpToDate>
  <CharactersWithSpaces>1942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2022-01-19T00:51:00Z</dcterms:created>
  <dc:creator>明天</dc:creator>
  <cp:lastModifiedBy>Kerryin213</cp:lastModifiedBy>
  <dcterms:modified xsi:type="dcterms:W3CDTF">2022-09-19T01:17:17Z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E4E25661F98C47F4A123342671C85B7B</vt:lpwstr>
  </property>
</Properties>
</file>