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上半年驻村工作情况登记表</w:t>
      </w:r>
    </w:p>
    <w:tbl>
      <w:tblPr>
        <w:tblStyle w:val="4"/>
        <w:tblpPr w:leftFromText="180" w:rightFromText="180" w:vertAnchor="text" w:horzAnchor="page" w:tblpXSpec="center" w:tblpY="159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080"/>
        <w:gridCol w:w="1785"/>
        <w:gridCol w:w="600"/>
        <w:gridCol w:w="128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汉阴县政府办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所驻县镇村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汉阴县城关镇月河村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驻村工作队队长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徐   平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13992506155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帮扶村基本情况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522" w:type="dxa"/>
            <w:gridSpan w:val="6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ind w:firstLine="480" w:firstLineChars="20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全村辖12个村民小组（含原红心村1、2、3组），1227户，4035人。有耕地面积3234亩（其中：水田1336亩，旱坡地1898亩），山林面积2767亩。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2016年农民人均可支配收入11119元；农民主要收入来源农业、种养殖、务工等；村内互助资金协会1个,养殖合作社1个；村内配有300平方米卫生室一个、文化广场1个、农家书屋1个、互助幸福院1个。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发放扶贫贷款对象30户，发放扶贫贴息贷款149万元。依照安康市贫困户退出认定标准，通过安康市第三方评估组验收，月河村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退出106户267人，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2016年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实现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整体脱贫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2017年为巩固提升村，有贫困户</w:t>
            </w: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3户5人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，其中低保户1户，一般贫困户3户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。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整体扶贫工作成效及2017年上半年主要工作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522" w:type="dxa"/>
            <w:gridSpan w:val="6"/>
          </w:tcPr>
          <w:p>
            <w:pPr>
              <w:widowControl/>
              <w:adjustRightInd w:val="0"/>
              <w:snapToGrid w:val="0"/>
              <w:ind w:firstLine="504" w:firstLineChars="21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为巩固提升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月河村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脱贫成效，2017年</w:t>
            </w: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</w:rPr>
              <w:t>村”三委”和驻村工作队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按照“包抓责任基本不变、帮扶机制基本不变、帮扶力度不减、扶贫政策不减”的原则和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脱贫不返贫的目标任务，</w:t>
            </w: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</w:rPr>
              <w:t>紧紧围绕城关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镇党委政府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脱贫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攻坚任务要求，继续坚持分类指导、因户施策，</w:t>
            </w: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</w:rPr>
              <w:t>从以下几方面扎实帮扶开展脱贫攻坚巩固提升工作。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ind w:firstLine="480" w:firstLineChars="200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为确保巩固提升工作有序开展，成立了由城关镇联村副镇长徐平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为组长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，村长沈桂根、第一书记杨生军、镇农业站站长杨家林等同志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为副组长的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月河村脱贫攻坚巩固提升领导小组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，下辖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三个小组，具体开展实施12个村民小组脱贫攻坚巩固提升工作。</w:t>
            </w:r>
          </w:p>
          <w:p>
            <w:pPr>
              <w:widowControl/>
              <w:adjustRightInd w:val="0"/>
              <w:snapToGrid w:val="0"/>
              <w:ind w:firstLine="506" w:firstLineChars="211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</w:rPr>
              <w:t>2、通过村三委商议，制定了《月河村2017年脱贫攻坚巩固提升工作实施方案》和工作计划，</w:t>
            </w: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eastAsia="zh-CN"/>
              </w:rPr>
              <w:t>对脱贫攻坚具体工作任务进行了分配</w:t>
            </w: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ind w:firstLine="506" w:firstLineChars="211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3、扎实有效开展了2017年贫困户对象核实和数据清洗工作，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24"/>
                <w:szCs w:val="24"/>
                <w:lang w:val="en-US" w:eastAsia="zh-CN"/>
              </w:rPr>
              <w:t>一是</w:t>
            </w: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在2014年以来月河村建档立卡贫困户280户842人的基础上，认真分析研判，系统建档类别分别为：2017年实际帮扶对象3户5人（未脱贫1户2人、返贫2户3人），扶贫对象最终保留76户210人、拟脱贫40户95人，2014年以来拟从系统中剔除161户532人。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kern w:val="0"/>
                <w:sz w:val="24"/>
                <w:szCs w:val="24"/>
                <w:lang w:val="en-US" w:eastAsia="zh-CN"/>
              </w:rPr>
              <w:t>二是</w:t>
            </w: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村三委组织召开了村组干部、驻村工作队员、党员代表和群众代表大会，深入各小组召开了群众会和院落会，对贫困户对象按类别进行了核实和评议。通过贫困户对象核实和数据清洗工作后,目前月河村建档立卡规模为：贫困户118户302人,其中：五保户16户16人,低保户66户169人,扶贫户36户117人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下半年工作计划及后续打算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  <w:jc w:val="center"/>
        </w:trPr>
        <w:tc>
          <w:tcPr>
            <w:tcW w:w="8522" w:type="dxa"/>
            <w:gridSpan w:val="6"/>
          </w:tcPr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下一步我们将按照脱贫攻坚政策,因户施策。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1、继续落实好镇、村干部脱贫帮扶责任人机制，第一书记和驻村工作队员驻村工作每月不少于20天，责任帮扶人每月不少于3次深入贫困户家中，走访了解困难和疾苦，力所能及帮扶解决，加大脱贫攻坚政策宣传，提升群众认知度和满意率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2、加大基础设施建设推进工作力度，争取7月底前将8组通组路水泥路硬化和9组沙石路建设竣工交付使用。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3、积极做好城关镇月河村移民搬迁(脱贫)安置点前期工作，力争7月10日前开工建设。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4、对数据清洗后建档立卡3户贫困户危房改造加大宣传、动员、协调资金,争取10月底前改造完成入住。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当前工作面积临的困难及意见建议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巩固提升期间产业扶持资金投入力度有待提高；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  <w:t>基础建设有一定缺口，但相关政策和资金跟不上。</w:t>
            </w:r>
          </w:p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3AAA5"/>
    <w:multiLevelType w:val="singleLevel"/>
    <w:tmpl w:val="5953AA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0EBC0206"/>
    <w:rsid w:val="0AF7549B"/>
    <w:rsid w:val="0EBC0206"/>
    <w:rsid w:val="316B0505"/>
    <w:rsid w:val="41092876"/>
    <w:rsid w:val="41627205"/>
    <w:rsid w:val="454977E0"/>
    <w:rsid w:val="48D34A95"/>
    <w:rsid w:val="542D0189"/>
    <w:rsid w:val="648D4D55"/>
    <w:rsid w:val="6C047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1230</Words>
  <Characters>1331</Characters>
  <Lines>0</Lines>
  <Paragraphs>0</Paragraphs>
  <TotalTime>0</TotalTime>
  <ScaleCrop>false</ScaleCrop>
  <LinksUpToDate>false</LinksUpToDate>
  <CharactersWithSpaces>1335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2017-06-28T11:06:00Z</dcterms:created>
  <dc:creator>Administrator</dc:creator>
  <cp:lastModifiedBy>你微笑时很美</cp:lastModifiedBy>
  <cp:lastPrinted>2017-06-28T11:21:00Z</cp:lastPrinted>
  <dcterms:modified xsi:type="dcterms:W3CDTF">2023-05-05T02:24:11Z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CBDE13662DDC4636A0551CD93F51A1B3_12</vt:lpwstr>
  </property>
</Properties>
</file>