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AC6189">
      <w:pPr>
        <w:jc w:val="both"/>
        <w:rPr>
          <w:rFonts w:hint="eastAsia"/>
          <w:vertAlign w:val="baseline"/>
          <w:lang w:eastAsia="zh-CN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3"/>
        <w:gridCol w:w="1380"/>
        <w:gridCol w:w="1102"/>
        <w:gridCol w:w="3520"/>
        <w:gridCol w:w="1070"/>
        <w:gridCol w:w="1976"/>
        <w:gridCol w:w="1760"/>
        <w:gridCol w:w="1944"/>
      </w:tblGrid>
      <w:tr w14:paraId="53D47D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7" w:hRule="atLeast"/>
          <w:jc w:val="center"/>
        </w:trPr>
        <w:tc>
          <w:tcPr>
            <w:tcW w:w="1073" w:type="dxa"/>
          </w:tcPr>
          <w:p w14:paraId="66AD2C99"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</w:p>
          <w:p w14:paraId="5326DDDA"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</w:p>
          <w:p w14:paraId="050292B4"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</w:p>
          <w:p w14:paraId="01D8B891"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项目序号</w:t>
            </w:r>
          </w:p>
        </w:tc>
        <w:tc>
          <w:tcPr>
            <w:tcW w:w="1380" w:type="dxa"/>
          </w:tcPr>
          <w:p w14:paraId="3FF42178"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  <w:p w14:paraId="7633456B"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  <w:p w14:paraId="241EBF2E"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  <w:p w14:paraId="02F4A798"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项目名称</w:t>
            </w:r>
          </w:p>
        </w:tc>
        <w:tc>
          <w:tcPr>
            <w:tcW w:w="1102" w:type="dxa"/>
          </w:tcPr>
          <w:p w14:paraId="3B994E79"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  <w:p w14:paraId="0198F722"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  <w:p w14:paraId="21CF80B6"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  <w:p w14:paraId="287FFB26"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资金管理方式</w:t>
            </w:r>
          </w:p>
        </w:tc>
        <w:tc>
          <w:tcPr>
            <w:tcW w:w="3520" w:type="dxa"/>
          </w:tcPr>
          <w:p w14:paraId="26378DD6"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  <w:p w14:paraId="0D02EED1">
            <w:pPr>
              <w:ind w:firstLine="420" w:firstLineChars="200"/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  <w:p w14:paraId="0E9955BB">
            <w:pPr>
              <w:ind w:firstLine="420" w:firstLineChars="200"/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  <w:p w14:paraId="2DF9FDD9">
            <w:pPr>
              <w:ind w:firstLine="1050" w:firstLineChars="500"/>
              <w:jc w:val="both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政策依据</w:t>
            </w:r>
          </w:p>
        </w:tc>
        <w:tc>
          <w:tcPr>
            <w:tcW w:w="1070" w:type="dxa"/>
          </w:tcPr>
          <w:p w14:paraId="28EF6E30"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  <w:p w14:paraId="60CA55F3"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  <w:p w14:paraId="599A56AA"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  <w:p w14:paraId="52B1BCE0"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执收部门</w:t>
            </w:r>
          </w:p>
          <w:p w14:paraId="19539C25"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(单位)</w:t>
            </w:r>
          </w:p>
        </w:tc>
        <w:tc>
          <w:tcPr>
            <w:tcW w:w="1976" w:type="dxa"/>
          </w:tcPr>
          <w:p w14:paraId="237A52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  <w:p w14:paraId="757CCA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  <w:p w14:paraId="5F3BED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  <w:p w14:paraId="5EBD65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征收对象</w:t>
            </w:r>
          </w:p>
        </w:tc>
        <w:tc>
          <w:tcPr>
            <w:tcW w:w="1760" w:type="dxa"/>
          </w:tcPr>
          <w:p w14:paraId="35316EEA"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  <w:p w14:paraId="34906BBA"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  <w:p w14:paraId="1B223AC5"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  <w:p w14:paraId="6D5A6FEA"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征收标准</w:t>
            </w:r>
          </w:p>
        </w:tc>
        <w:tc>
          <w:tcPr>
            <w:tcW w:w="1944" w:type="dxa"/>
          </w:tcPr>
          <w:p w14:paraId="7F205D5D"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  <w:p w14:paraId="3F92DE3F"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  <w:p w14:paraId="3094556C"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  <w:p w14:paraId="44C66ED6"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备注</w:t>
            </w:r>
          </w:p>
        </w:tc>
      </w:tr>
      <w:tr w14:paraId="593CDC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3" w:type="dxa"/>
          </w:tcPr>
          <w:p w14:paraId="467FC0F2">
            <w:pPr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  <w:p w14:paraId="3EC333E5">
            <w:pPr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  <w:p w14:paraId="7C3876BE">
            <w:pPr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  <w:p w14:paraId="43415D4A">
            <w:pPr>
              <w:ind w:firstLine="420" w:firstLineChars="200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 xml:space="preserve">3 </w:t>
            </w:r>
          </w:p>
        </w:tc>
        <w:tc>
          <w:tcPr>
            <w:tcW w:w="1380" w:type="dxa"/>
          </w:tcPr>
          <w:p w14:paraId="142BF42B">
            <w:pPr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  <w:p w14:paraId="648A542B">
            <w:pPr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  <w:p w14:paraId="387B7B88">
            <w:pPr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  <w:p w14:paraId="3508BFF9">
            <w:pPr>
              <w:jc w:val="both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城市基础设施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配套费</w:t>
            </w:r>
          </w:p>
        </w:tc>
        <w:tc>
          <w:tcPr>
            <w:tcW w:w="1102" w:type="dxa"/>
          </w:tcPr>
          <w:p w14:paraId="76DBCC85">
            <w:pPr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 xml:space="preserve"> </w:t>
            </w:r>
          </w:p>
          <w:p w14:paraId="38AEDAC1">
            <w:pPr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  <w:p w14:paraId="23E89A1F">
            <w:pPr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  <w:p w14:paraId="61329AA3">
            <w:pPr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 xml:space="preserve">缴入地方国库 </w:t>
            </w:r>
          </w:p>
        </w:tc>
        <w:tc>
          <w:tcPr>
            <w:tcW w:w="3520" w:type="dxa"/>
          </w:tcPr>
          <w:p w14:paraId="689BDCA5">
            <w:pPr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  <w:p w14:paraId="4E33B4DB">
            <w:pPr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国发〔1998〕34号,计价格〔2001)585号,财综函〔2002〕3号,陕价行发(2005)17号,陕价商发〔2012〕123号,财税〔2019〕53号,陕财税〔2019〕18号,财政部 税务总局 发展改革委 民政部商务部 卫生健康委公告2019年第76号,安价发〔2005〕82号</w:t>
            </w:r>
          </w:p>
        </w:tc>
        <w:tc>
          <w:tcPr>
            <w:tcW w:w="1070" w:type="dxa"/>
          </w:tcPr>
          <w:p w14:paraId="6B13450C"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</w:p>
          <w:p w14:paraId="422A0EAE"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191A420A"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vertAlign w:val="baseline"/>
                <w:lang w:eastAsia="zh-CN"/>
              </w:rPr>
              <w:t>地方城乡建设部门、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自然资源部门</w:t>
            </w:r>
          </w:p>
        </w:tc>
        <w:tc>
          <w:tcPr>
            <w:tcW w:w="1976" w:type="dxa"/>
          </w:tcPr>
          <w:p w14:paraId="3EBBE870">
            <w:pPr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  <w:p w14:paraId="1637AA3B">
            <w:pPr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  <w:p w14:paraId="7770CCEC">
            <w:pPr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 xml:space="preserve">在我市城市规划区范围内新建、扩建和改建工程项目的单位和个人 </w:t>
            </w:r>
            <w:bookmarkStart w:id="0" w:name="_GoBack"/>
            <w:bookmarkEnd w:id="0"/>
          </w:p>
        </w:tc>
        <w:tc>
          <w:tcPr>
            <w:tcW w:w="1760" w:type="dxa"/>
          </w:tcPr>
          <w:p w14:paraId="740639A1">
            <w:pPr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中心城区50元/平方米,九个县</w:t>
            </w:r>
          </w:p>
          <w:p w14:paraId="5FCDEF47">
            <w:pPr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(市)20元/平方米,10个镇10元/平方米;不宜按建筑面积计收的各类构筑物,按工程总造价的5%收取。详见文件。</w:t>
            </w:r>
          </w:p>
        </w:tc>
        <w:tc>
          <w:tcPr>
            <w:tcW w:w="1944" w:type="dxa"/>
          </w:tcPr>
          <w:p w14:paraId="2B0BE0A8"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自2019年7月1日起,对易地扶贫搬迁项目免征。自2019年6月1日至2025年12月31日,用于提供社区养老、托育、家政服务的建设项目免征</w:t>
            </w:r>
          </w:p>
        </w:tc>
      </w:tr>
    </w:tbl>
    <w:p w14:paraId="58785E43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724B2D"/>
    <w:rsid w:val="528154FB"/>
    <w:rsid w:val="6A116D0D"/>
    <w:rsid w:val="6CB47BC3"/>
    <w:rsid w:val="70373D24"/>
    <w:rsid w:val="7F166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317</Words>
  <Characters>377</Characters>
  <Lines>0</Lines>
  <Paragraphs>0</Paragraphs>
  <TotalTime>61</TotalTime>
  <ScaleCrop>false</ScaleCrop>
  <LinksUpToDate>false</LinksUpToDate>
  <CharactersWithSpaces>1256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2025-02-07T08:11:00Z</dcterms:created>
  <dc:creator>Administrator</dc:creator>
  <cp:lastModifiedBy>田田田</cp:lastModifiedBy>
  <cp:lastPrinted>2025-02-10T06:31:00Z</cp:lastPrinted>
  <dcterms:modified xsi:type="dcterms:W3CDTF">2025-02-10T06:42:54Z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eyJoZGlkIjoiOTc1OWJjMDc2YzIwZWI0MDVjMmIxNmMyMmU1ZDE2OGQiLCJ1c2VySWQiOiI0MzY5NDE0ODYifQ==</vt:lpwstr>
  </property>
  <property fmtid="{D5CDD505-2E9C-101B-9397-08002B2CF9AE}" pid="4" name="ICV">
    <vt:lpwstr>5EC57566FA9443EE8AA9483E7621165D_12</vt:lpwstr>
  </property>
</Properties>
</file>